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17D5" w14:textId="6A60E152" w:rsidR="006865B4" w:rsidRPr="00ED4730" w:rsidRDefault="006865B4" w:rsidP="006865B4">
      <w:pPr>
        <w:suppressAutoHyphens/>
        <w:autoSpaceDE w:val="0"/>
        <w:jc w:val="right"/>
        <w:rPr>
          <w:b/>
          <w:bCs/>
          <w:sz w:val="22"/>
          <w:szCs w:val="22"/>
          <w:lang w:eastAsia="ar-SA"/>
        </w:rPr>
      </w:pPr>
      <w:bookmarkStart w:id="0" w:name="_GoBack"/>
      <w:bookmarkEnd w:id="0"/>
      <w:r w:rsidRPr="00ED4730">
        <w:rPr>
          <w:b/>
          <w:bCs/>
          <w:sz w:val="22"/>
          <w:szCs w:val="22"/>
          <w:lang w:eastAsia="ar-SA"/>
        </w:rPr>
        <w:t>Atklāta konkursa</w:t>
      </w:r>
      <w:r w:rsidR="00FA7376" w:rsidRPr="00ED4730">
        <w:rPr>
          <w:b/>
          <w:bCs/>
          <w:sz w:val="22"/>
          <w:szCs w:val="22"/>
          <w:lang w:eastAsia="ar-SA"/>
        </w:rPr>
        <w:t xml:space="preserve"> </w:t>
      </w:r>
      <w:r w:rsidR="00E25A51">
        <w:rPr>
          <w:b/>
          <w:bCs/>
          <w:sz w:val="22"/>
          <w:szCs w:val="22"/>
          <w:lang w:eastAsia="ar-SA"/>
        </w:rPr>
        <w:t>NMV</w:t>
      </w:r>
      <w:r w:rsidR="00FA7376" w:rsidRPr="00ED4730">
        <w:rPr>
          <w:b/>
          <w:bCs/>
          <w:sz w:val="22"/>
          <w:szCs w:val="22"/>
          <w:lang w:eastAsia="ar-SA"/>
        </w:rPr>
        <w:t xml:space="preserve"> 2017/</w:t>
      </w:r>
      <w:r w:rsidR="00E25A51">
        <w:rPr>
          <w:b/>
          <w:bCs/>
          <w:sz w:val="22"/>
          <w:szCs w:val="22"/>
          <w:lang w:eastAsia="ar-SA"/>
        </w:rPr>
        <w:t>5</w:t>
      </w:r>
    </w:p>
    <w:p w14:paraId="3F2ABF24" w14:textId="016CD3F0" w:rsidR="006865B4" w:rsidRPr="00ED4730" w:rsidRDefault="006865B4" w:rsidP="006865B4">
      <w:pPr>
        <w:suppressAutoHyphens/>
        <w:autoSpaceDE w:val="0"/>
        <w:jc w:val="right"/>
        <w:rPr>
          <w:b/>
          <w:bCs/>
          <w:sz w:val="22"/>
          <w:szCs w:val="22"/>
          <w:lang w:eastAsia="ar-SA"/>
        </w:rPr>
      </w:pPr>
      <w:r w:rsidRPr="00ED4730">
        <w:rPr>
          <w:b/>
          <w:bCs/>
          <w:sz w:val="22"/>
          <w:szCs w:val="22"/>
          <w:lang w:eastAsia="ar-SA"/>
        </w:rPr>
        <w:t>nolikuma 10.pielikums</w:t>
      </w:r>
    </w:p>
    <w:p w14:paraId="4F71FC37" w14:textId="77777777" w:rsidR="006865B4" w:rsidRDefault="006865B4" w:rsidP="006865B4">
      <w:pPr>
        <w:suppressAutoHyphens/>
        <w:autoSpaceDE w:val="0"/>
        <w:jc w:val="center"/>
        <w:rPr>
          <w:b/>
          <w:bCs/>
          <w:sz w:val="22"/>
          <w:szCs w:val="22"/>
          <w:lang w:eastAsia="ar-SA"/>
        </w:rPr>
      </w:pPr>
    </w:p>
    <w:p w14:paraId="680B8EAF" w14:textId="65F3A79C" w:rsidR="003E2591" w:rsidRPr="00FB39E4" w:rsidRDefault="003E2591" w:rsidP="006865B4">
      <w:pPr>
        <w:suppressAutoHyphens/>
        <w:autoSpaceDE w:val="0"/>
        <w:jc w:val="center"/>
        <w:rPr>
          <w:b/>
          <w:bCs/>
          <w:sz w:val="22"/>
          <w:szCs w:val="22"/>
          <w:lang w:eastAsia="ar-SA"/>
        </w:rPr>
      </w:pPr>
      <w:r w:rsidRPr="00FB39E4">
        <w:rPr>
          <w:b/>
          <w:bCs/>
          <w:sz w:val="22"/>
          <w:szCs w:val="22"/>
          <w:lang w:eastAsia="ar-SA"/>
        </w:rPr>
        <w:t xml:space="preserve">LĪGUMS Nr. </w:t>
      </w:r>
      <w:r>
        <w:rPr>
          <w:b/>
          <w:bCs/>
          <w:sz w:val="22"/>
          <w:szCs w:val="22"/>
          <w:lang w:eastAsia="ar-SA"/>
        </w:rPr>
        <w:t>_____</w:t>
      </w:r>
    </w:p>
    <w:p w14:paraId="1E6DC643" w14:textId="77777777" w:rsidR="003E2591" w:rsidRPr="00FB39E4" w:rsidRDefault="003E2591" w:rsidP="003E2591">
      <w:pPr>
        <w:suppressAutoHyphens/>
        <w:autoSpaceDE w:val="0"/>
        <w:jc w:val="center"/>
        <w:rPr>
          <w:b/>
          <w:bCs/>
          <w:sz w:val="22"/>
          <w:szCs w:val="22"/>
          <w:lang w:eastAsia="ar-SA"/>
        </w:rPr>
      </w:pPr>
      <w:r w:rsidRPr="00FB39E4">
        <w:rPr>
          <w:b/>
          <w:bCs/>
          <w:sz w:val="22"/>
          <w:szCs w:val="22"/>
          <w:lang w:eastAsia="ar-SA"/>
        </w:rPr>
        <w:t>(par autoruzraudzību)</w:t>
      </w:r>
    </w:p>
    <w:p w14:paraId="745BC763" w14:textId="77777777" w:rsidR="003E2591" w:rsidRPr="00FB39E4" w:rsidRDefault="003E2591" w:rsidP="003E2591">
      <w:pPr>
        <w:suppressAutoHyphens/>
        <w:autoSpaceDE w:val="0"/>
        <w:rPr>
          <w:sz w:val="22"/>
          <w:szCs w:val="22"/>
          <w:lang w:eastAsia="ar-SA"/>
        </w:rPr>
      </w:pPr>
      <w:r w:rsidRPr="00FB39E4">
        <w:rPr>
          <w:sz w:val="22"/>
          <w:szCs w:val="22"/>
          <w:lang w:eastAsia="ar-SA"/>
        </w:rPr>
        <w:t xml:space="preserve"> </w:t>
      </w:r>
    </w:p>
    <w:p w14:paraId="7FFD1301" w14:textId="6ECB7956" w:rsidR="003E2591" w:rsidRPr="00FB39E4" w:rsidRDefault="00E25A51" w:rsidP="003E2591">
      <w:pPr>
        <w:suppressAutoHyphens/>
        <w:autoSpaceDE w:val="0"/>
        <w:rPr>
          <w:sz w:val="22"/>
          <w:szCs w:val="22"/>
          <w:lang w:eastAsia="ar-SA"/>
        </w:rPr>
      </w:pPr>
      <w:r>
        <w:rPr>
          <w:sz w:val="22"/>
          <w:szCs w:val="22"/>
          <w:lang w:eastAsia="ar-SA"/>
        </w:rPr>
        <w:t>Rīgā</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sidR="003E2591" w:rsidRPr="00FB39E4">
        <w:rPr>
          <w:sz w:val="22"/>
          <w:szCs w:val="22"/>
          <w:lang w:eastAsia="ar-SA"/>
        </w:rPr>
        <w:t>201</w:t>
      </w:r>
      <w:r w:rsidR="003E2591">
        <w:rPr>
          <w:sz w:val="22"/>
          <w:szCs w:val="22"/>
          <w:lang w:eastAsia="ar-SA"/>
        </w:rPr>
        <w:t>7</w:t>
      </w:r>
      <w:r w:rsidR="003E2591" w:rsidRPr="00FB39E4">
        <w:rPr>
          <w:sz w:val="22"/>
          <w:szCs w:val="22"/>
          <w:lang w:eastAsia="ar-SA"/>
        </w:rPr>
        <w:t>.gada ___._____</w:t>
      </w:r>
    </w:p>
    <w:p w14:paraId="2ACEF8E3" w14:textId="77777777" w:rsidR="003E2591" w:rsidRPr="00FB39E4" w:rsidRDefault="003E2591" w:rsidP="003E2591">
      <w:pPr>
        <w:suppressAutoHyphens/>
        <w:autoSpaceDE w:val="0"/>
        <w:ind w:left="30"/>
        <w:rPr>
          <w:sz w:val="22"/>
          <w:szCs w:val="22"/>
          <w:lang w:eastAsia="ar-SA"/>
        </w:rPr>
      </w:pPr>
    </w:p>
    <w:p w14:paraId="612EE91D" w14:textId="0B8FB3AE" w:rsidR="003E2591" w:rsidRPr="00FB39E4" w:rsidRDefault="0001186A" w:rsidP="003E2591">
      <w:pPr>
        <w:suppressAutoHyphens/>
        <w:autoSpaceDE w:val="0"/>
        <w:ind w:left="10"/>
        <w:jc w:val="both"/>
        <w:rPr>
          <w:sz w:val="22"/>
          <w:szCs w:val="22"/>
          <w:lang w:eastAsia="ar-SA"/>
        </w:rPr>
      </w:pPr>
      <w:r>
        <w:rPr>
          <w:b/>
          <w:sz w:val="22"/>
          <w:szCs w:val="22"/>
          <w:lang w:eastAsia="ar-SA"/>
        </w:rPr>
        <w:t xml:space="preserve">PIKC </w:t>
      </w:r>
      <w:r w:rsidR="00E25A51">
        <w:rPr>
          <w:b/>
          <w:sz w:val="22"/>
          <w:szCs w:val="22"/>
          <w:lang w:eastAsia="ar-SA"/>
        </w:rPr>
        <w:t>Nacionālā Mākslu vidusskola</w:t>
      </w:r>
      <w:r w:rsidR="003E2591" w:rsidRPr="00FB39E4">
        <w:rPr>
          <w:b/>
          <w:sz w:val="22"/>
          <w:szCs w:val="22"/>
          <w:lang w:eastAsia="ar-SA"/>
        </w:rPr>
        <w:t xml:space="preserve"> </w:t>
      </w:r>
      <w:r w:rsidR="003E2591" w:rsidRPr="00FB39E4">
        <w:rPr>
          <w:sz w:val="22"/>
          <w:szCs w:val="22"/>
          <w:lang w:eastAsia="ar-SA"/>
        </w:rPr>
        <w:t>_____, turpmāk tekstā – Pasūtītājs un</w:t>
      </w:r>
      <w:r w:rsidR="003E2591" w:rsidRPr="00FB39E4">
        <w:rPr>
          <w:b/>
          <w:bCs/>
          <w:sz w:val="22"/>
          <w:szCs w:val="22"/>
          <w:lang w:eastAsia="ar-SA"/>
        </w:rPr>
        <w:t xml:space="preserve"> </w:t>
      </w:r>
      <w:r w:rsidR="003E2591" w:rsidRPr="00FB39E4">
        <w:rPr>
          <w:sz w:val="22"/>
          <w:szCs w:val="22"/>
          <w:lang w:eastAsia="ar-SA"/>
        </w:rPr>
        <w:t xml:space="preserve"> </w:t>
      </w:r>
      <w:r w:rsidR="003E2591" w:rsidRPr="00FB39E4">
        <w:rPr>
          <w:b/>
          <w:bCs/>
          <w:sz w:val="22"/>
          <w:szCs w:val="22"/>
          <w:lang w:eastAsia="ar-SA"/>
        </w:rPr>
        <w:t>_____</w:t>
      </w:r>
      <w:r w:rsidR="003E2591" w:rsidRPr="00FB39E4">
        <w:rPr>
          <w:bCs/>
          <w:sz w:val="22"/>
          <w:szCs w:val="22"/>
          <w:lang w:eastAsia="ar-SA"/>
        </w:rPr>
        <w:t xml:space="preserve">, </w:t>
      </w:r>
      <w:r w:rsidR="003E2591" w:rsidRPr="00FB39E4">
        <w:rPr>
          <w:sz w:val="22"/>
          <w:szCs w:val="22"/>
          <w:lang w:eastAsia="ar-SA"/>
        </w:rPr>
        <w:t xml:space="preserve"> turpmāk tekstā – Izpildītājs, saukti arī katrs atsevišķi – Puse, kopā – Puses, noslēdz šādu līgumu, turpmāk tekstā – Līgums.</w:t>
      </w:r>
    </w:p>
    <w:p w14:paraId="5FB1F6C4" w14:textId="77777777" w:rsidR="003E2591" w:rsidRPr="00FB39E4" w:rsidRDefault="003E2591" w:rsidP="003E2591">
      <w:pPr>
        <w:suppressAutoHyphens/>
        <w:autoSpaceDE w:val="0"/>
        <w:jc w:val="both"/>
        <w:rPr>
          <w:sz w:val="22"/>
          <w:szCs w:val="22"/>
          <w:lang w:eastAsia="ar-SA"/>
        </w:rPr>
      </w:pPr>
    </w:p>
    <w:p w14:paraId="4954B95C" w14:textId="77777777" w:rsidR="003E2591" w:rsidRPr="00FB39E4" w:rsidRDefault="003E2591" w:rsidP="003E2591">
      <w:pPr>
        <w:numPr>
          <w:ilvl w:val="0"/>
          <w:numId w:val="4"/>
        </w:numPr>
        <w:tabs>
          <w:tab w:val="left" w:pos="0"/>
          <w:tab w:val="left" w:pos="360"/>
          <w:tab w:val="left" w:pos="720"/>
          <w:tab w:val="left" w:pos="1080"/>
        </w:tabs>
        <w:suppressAutoHyphens/>
        <w:autoSpaceDE w:val="0"/>
        <w:jc w:val="center"/>
        <w:rPr>
          <w:b/>
          <w:bCs/>
          <w:sz w:val="22"/>
          <w:szCs w:val="22"/>
          <w:lang w:eastAsia="ar-SA"/>
        </w:rPr>
      </w:pPr>
      <w:r w:rsidRPr="00FB39E4">
        <w:rPr>
          <w:b/>
          <w:bCs/>
          <w:sz w:val="22"/>
          <w:szCs w:val="22"/>
          <w:lang w:eastAsia="ar-SA"/>
        </w:rPr>
        <w:t>Līguma priekšmets</w:t>
      </w:r>
    </w:p>
    <w:p w14:paraId="595F6AE5" w14:textId="11049126" w:rsidR="00623AC8" w:rsidRPr="00BF5ECB" w:rsidRDefault="00623AC8" w:rsidP="00623AC8">
      <w:pPr>
        <w:numPr>
          <w:ilvl w:val="1"/>
          <w:numId w:val="6"/>
        </w:numPr>
        <w:tabs>
          <w:tab w:val="left" w:pos="520"/>
        </w:tabs>
        <w:suppressAutoHyphens/>
        <w:autoSpaceDE w:val="0"/>
        <w:jc w:val="both"/>
        <w:rPr>
          <w:sz w:val="22"/>
          <w:szCs w:val="22"/>
          <w:lang w:eastAsia="ar-SA"/>
        </w:rPr>
      </w:pPr>
      <w:r>
        <w:rPr>
          <w:sz w:val="22"/>
          <w:szCs w:val="22"/>
          <w:lang w:eastAsia="ar-SA"/>
        </w:rPr>
        <w:t>Pasūtītājs uzdod un</w:t>
      </w:r>
      <w:r w:rsidRPr="00623AC8">
        <w:rPr>
          <w:sz w:val="22"/>
          <w:szCs w:val="22"/>
          <w:lang w:eastAsia="ar-SA"/>
        </w:rPr>
        <w:t xml:space="preserve"> apmaksā, un Izpildītājs apņemas veikt būvprojekta „_______________________________________” </w:t>
      </w:r>
      <w:r>
        <w:rPr>
          <w:sz w:val="22"/>
          <w:szCs w:val="22"/>
          <w:lang w:eastAsia="ar-SA"/>
        </w:rPr>
        <w:t>autoruzraudzību</w:t>
      </w:r>
      <w:r w:rsidRPr="00623AC8">
        <w:rPr>
          <w:sz w:val="22"/>
          <w:szCs w:val="22"/>
          <w:lang w:eastAsia="ar-SA"/>
        </w:rPr>
        <w:t xml:space="preserve">, </w:t>
      </w:r>
      <w:r w:rsidRPr="00BF5ECB">
        <w:rPr>
          <w:sz w:val="22"/>
          <w:szCs w:val="22"/>
          <w:lang w:eastAsia="ar-SA"/>
        </w:rPr>
        <w:t>saskaņā ar šo Līgumu, šī Līguma pielikumiem un atbilstoši Būvniecības likumam, Vispārīgajiem būvnoteikumiem un citiem Latvijas Republikā spēkā esošajiem normatīvajiem aktiem, turpmāk tekstā – Darbs.</w:t>
      </w:r>
    </w:p>
    <w:p w14:paraId="41C22FBC" w14:textId="53FA63D3" w:rsidR="00623AC8" w:rsidRPr="00BF5ECB" w:rsidRDefault="001E26E8" w:rsidP="00E25A51">
      <w:pPr>
        <w:pStyle w:val="ListParagraph"/>
        <w:keepNext/>
        <w:numPr>
          <w:ilvl w:val="1"/>
          <w:numId w:val="6"/>
        </w:numPr>
        <w:tabs>
          <w:tab w:val="num" w:pos="426"/>
          <w:tab w:val="num" w:pos="2977"/>
        </w:tabs>
        <w:suppressAutoHyphens/>
        <w:autoSpaceDE w:val="0"/>
        <w:jc w:val="both"/>
        <w:rPr>
          <w:sz w:val="22"/>
          <w:szCs w:val="22"/>
          <w:lang w:eastAsia="ar-SA"/>
        </w:rPr>
      </w:pPr>
      <w:bookmarkStart w:id="1" w:name="_Hlk480460270"/>
      <w:r w:rsidRPr="00BF5ECB">
        <w:rPr>
          <w:sz w:val="22"/>
          <w:szCs w:val="22"/>
        </w:rPr>
        <w:t>Pamatojoties uz atklāta konkursa “Par tiesībām veikt būvprojekta izstrā</w:t>
      </w:r>
      <w:r w:rsidR="00E25A51">
        <w:rPr>
          <w:sz w:val="22"/>
          <w:szCs w:val="22"/>
        </w:rPr>
        <w:t xml:space="preserve">di un autoruzraudzību objektam </w:t>
      </w:r>
      <w:r w:rsidR="00E25A51" w:rsidRPr="00E25A51">
        <w:rPr>
          <w:sz w:val="22"/>
          <w:szCs w:val="22"/>
        </w:rPr>
        <w:t>“PIKC “Nacionālā Mākslu vidusskola” ēku pārbū</w:t>
      </w:r>
      <w:r w:rsidR="00E25A51">
        <w:rPr>
          <w:sz w:val="22"/>
          <w:szCs w:val="22"/>
        </w:rPr>
        <w:t>ve Slokas ielā 52a un 52b, Rīgā</w:t>
      </w:r>
      <w:r w:rsidR="006865B4" w:rsidRPr="00BF5ECB">
        <w:rPr>
          <w:sz w:val="22"/>
          <w:szCs w:val="22"/>
        </w:rPr>
        <w:t>”” (</w:t>
      </w:r>
      <w:r w:rsidR="00E25A51">
        <w:rPr>
          <w:sz w:val="22"/>
          <w:szCs w:val="22"/>
        </w:rPr>
        <w:t>NMV</w:t>
      </w:r>
      <w:r w:rsidR="00FA7376" w:rsidRPr="00BF5ECB">
        <w:rPr>
          <w:sz w:val="22"/>
          <w:szCs w:val="22"/>
        </w:rPr>
        <w:t xml:space="preserve"> 2017/</w:t>
      </w:r>
      <w:r w:rsidR="00E25A51">
        <w:rPr>
          <w:sz w:val="22"/>
          <w:szCs w:val="22"/>
        </w:rPr>
        <w:t>5</w:t>
      </w:r>
      <w:r w:rsidRPr="00BF5ECB">
        <w:rPr>
          <w:sz w:val="22"/>
          <w:szCs w:val="22"/>
        </w:rPr>
        <w:t>), turpmāk tekstā – Iepirkums, rezultātiem, Pasūtītājs uzdod un apmaksā, un Izpildītājs apņemas izpildīt autoruzraudzības darbus saskaņā ar Ministru Kabineta 2014.gada 19.augusta noteikumiem Nr.500 “Vispārīgie būv</w:t>
      </w:r>
      <w:r w:rsidR="00E25A51">
        <w:rPr>
          <w:sz w:val="22"/>
          <w:szCs w:val="22"/>
        </w:rPr>
        <w:t xml:space="preserve">noteikumi” būvobjektā: </w:t>
      </w:r>
      <w:r w:rsidR="00E25A51" w:rsidRPr="00E25A51">
        <w:rPr>
          <w:sz w:val="22"/>
          <w:szCs w:val="22"/>
        </w:rPr>
        <w:t>“PIKC “Nacionālā Mākslu vidusskola” ēku pārbūve Slokas ielā 52a un 52b, Rīgā”</w:t>
      </w:r>
      <w:r w:rsidRPr="00BF5ECB">
        <w:rPr>
          <w:sz w:val="22"/>
          <w:szCs w:val="22"/>
        </w:rPr>
        <w:t>” ____ kārtas būvdarbiem, veicot Līgumā un normatīvajos aktos noteiktos autoruzraudzības pienākumus, līdz būvdarbu nodošanai ekspluatācijā</w:t>
      </w:r>
      <w:r w:rsidR="00623AC8" w:rsidRPr="00BF5ECB">
        <w:rPr>
          <w:bCs/>
          <w:sz w:val="22"/>
          <w:szCs w:val="22"/>
          <w:lang w:eastAsia="ar-SA"/>
        </w:rPr>
        <w:t>.</w:t>
      </w:r>
    </w:p>
    <w:bookmarkEnd w:id="1"/>
    <w:p w14:paraId="0EF0B570" w14:textId="77777777" w:rsidR="003E2591" w:rsidRPr="00FB39E4" w:rsidRDefault="003E2591" w:rsidP="003E2591">
      <w:pPr>
        <w:numPr>
          <w:ilvl w:val="1"/>
          <w:numId w:val="6"/>
        </w:numPr>
        <w:tabs>
          <w:tab w:val="left" w:pos="520"/>
          <w:tab w:val="num" w:pos="720"/>
        </w:tabs>
        <w:suppressAutoHyphens/>
        <w:autoSpaceDE w:val="0"/>
        <w:ind w:left="993" w:hanging="938"/>
        <w:jc w:val="both"/>
        <w:rPr>
          <w:sz w:val="22"/>
          <w:szCs w:val="22"/>
          <w:lang w:eastAsia="ar-SA"/>
        </w:rPr>
      </w:pPr>
      <w:r w:rsidRPr="00BF5ECB">
        <w:rPr>
          <w:sz w:val="22"/>
          <w:szCs w:val="22"/>
          <w:lang w:eastAsia="ar-SA"/>
        </w:rPr>
        <w:t>Šī Līguma pielikums un tā neatņemama sastāvdaļa ir Izpildītāja piedāvājums Iepirkumam</w:t>
      </w:r>
      <w:r w:rsidRPr="00FB39E4">
        <w:rPr>
          <w:sz w:val="22"/>
          <w:szCs w:val="22"/>
          <w:lang w:eastAsia="ar-SA"/>
        </w:rPr>
        <w:t>.</w:t>
      </w:r>
    </w:p>
    <w:p w14:paraId="436D43AF" w14:textId="77777777" w:rsidR="003E2591" w:rsidRPr="00FB39E4" w:rsidRDefault="003E2591" w:rsidP="003E2591">
      <w:pPr>
        <w:suppressAutoHyphens/>
        <w:autoSpaceDE w:val="0"/>
        <w:ind w:left="360"/>
        <w:jc w:val="both"/>
        <w:rPr>
          <w:sz w:val="22"/>
          <w:szCs w:val="22"/>
          <w:lang w:eastAsia="ar-SA"/>
        </w:rPr>
      </w:pPr>
    </w:p>
    <w:p w14:paraId="51CA5AAD" w14:textId="77777777" w:rsidR="003E2591" w:rsidRPr="00FB39E4" w:rsidRDefault="003E2591" w:rsidP="003E2591">
      <w:pPr>
        <w:numPr>
          <w:ilvl w:val="0"/>
          <w:numId w:val="4"/>
        </w:numPr>
        <w:tabs>
          <w:tab w:val="left" w:pos="0"/>
          <w:tab w:val="left" w:pos="360"/>
          <w:tab w:val="left" w:pos="720"/>
          <w:tab w:val="left" w:pos="1080"/>
        </w:tabs>
        <w:suppressAutoHyphens/>
        <w:autoSpaceDE w:val="0"/>
        <w:jc w:val="center"/>
        <w:rPr>
          <w:b/>
          <w:bCs/>
          <w:sz w:val="22"/>
          <w:szCs w:val="22"/>
          <w:lang w:eastAsia="ar-SA"/>
        </w:rPr>
      </w:pPr>
      <w:r w:rsidRPr="00FB39E4">
        <w:rPr>
          <w:b/>
          <w:bCs/>
          <w:sz w:val="22"/>
          <w:szCs w:val="22"/>
          <w:lang w:eastAsia="ar-SA"/>
        </w:rPr>
        <w:t>Vispārīgie noteikumi</w:t>
      </w:r>
    </w:p>
    <w:p w14:paraId="5B059156" w14:textId="77777777" w:rsidR="003E2591" w:rsidRPr="00FB39E4" w:rsidRDefault="003E2591" w:rsidP="003E2591">
      <w:pPr>
        <w:numPr>
          <w:ilvl w:val="1"/>
          <w:numId w:val="4"/>
        </w:numPr>
        <w:tabs>
          <w:tab w:val="left" w:pos="0"/>
        </w:tabs>
        <w:suppressAutoHyphens/>
        <w:autoSpaceDE w:val="0"/>
        <w:ind w:left="0"/>
        <w:jc w:val="both"/>
        <w:rPr>
          <w:sz w:val="22"/>
          <w:szCs w:val="22"/>
          <w:lang w:eastAsia="ar-SA"/>
        </w:rPr>
      </w:pPr>
      <w:r w:rsidRPr="00FB39E4">
        <w:rPr>
          <w:sz w:val="22"/>
          <w:szCs w:val="22"/>
          <w:lang w:eastAsia="ar-SA"/>
        </w:rPr>
        <w:t>Puses apliecina savu nolūku un gatavību pielikt maksimālas pūles, lai pienācīgi izpildītu līgumsaistības.</w:t>
      </w:r>
    </w:p>
    <w:p w14:paraId="7FA57F0F" w14:textId="77777777" w:rsidR="003E2591" w:rsidRPr="00FB39E4" w:rsidRDefault="003E2591" w:rsidP="003E2591">
      <w:pPr>
        <w:numPr>
          <w:ilvl w:val="1"/>
          <w:numId w:val="4"/>
        </w:numPr>
        <w:tabs>
          <w:tab w:val="left" w:pos="0"/>
        </w:tabs>
        <w:suppressAutoHyphens/>
        <w:autoSpaceDE w:val="0"/>
        <w:ind w:left="0"/>
        <w:jc w:val="both"/>
        <w:rPr>
          <w:sz w:val="22"/>
          <w:szCs w:val="22"/>
          <w:lang w:eastAsia="ar-SA"/>
        </w:rPr>
      </w:pPr>
      <w:r w:rsidRPr="00FB39E4">
        <w:rPr>
          <w:sz w:val="22"/>
          <w:szCs w:val="22"/>
          <w:lang w:eastAsia="ar-SA"/>
        </w:rPr>
        <w:t>Ja vien  Līgumā nav tieši paredzēts, tad slēdzot Līgumu, visas iepriekšējās rakstiski noslēgtās vienošanās un mutiskās vienošanās starp Pusēm par Līguma priekšmetu zaudē spēku.</w:t>
      </w:r>
    </w:p>
    <w:p w14:paraId="0B085518" w14:textId="77777777" w:rsidR="003E2591" w:rsidRPr="00FB39E4" w:rsidRDefault="003E2591" w:rsidP="003E2591">
      <w:pPr>
        <w:numPr>
          <w:ilvl w:val="1"/>
          <w:numId w:val="4"/>
        </w:numPr>
        <w:tabs>
          <w:tab w:val="left" w:pos="0"/>
        </w:tabs>
        <w:suppressAutoHyphens/>
        <w:autoSpaceDE w:val="0"/>
        <w:ind w:left="0"/>
        <w:jc w:val="both"/>
        <w:rPr>
          <w:sz w:val="22"/>
          <w:szCs w:val="22"/>
          <w:lang w:eastAsia="ar-SA"/>
        </w:rPr>
      </w:pPr>
      <w:r w:rsidRPr="00FB39E4">
        <w:rPr>
          <w:sz w:val="22"/>
          <w:szCs w:val="22"/>
          <w:lang w:eastAsia="ar-SA"/>
        </w:rPr>
        <w:t xml:space="preserve">Puses apliecina, ka ir sniegušas otrai Pusei patiesu un pilnīgu informāciju. </w:t>
      </w:r>
    </w:p>
    <w:p w14:paraId="59B529E5" w14:textId="77777777" w:rsidR="003E2591" w:rsidRPr="00FB39E4" w:rsidRDefault="003E2591" w:rsidP="003E2591">
      <w:pPr>
        <w:numPr>
          <w:ilvl w:val="1"/>
          <w:numId w:val="4"/>
        </w:numPr>
        <w:tabs>
          <w:tab w:val="left" w:pos="0"/>
        </w:tabs>
        <w:suppressAutoHyphens/>
        <w:autoSpaceDE w:val="0"/>
        <w:ind w:left="0"/>
        <w:jc w:val="both"/>
        <w:rPr>
          <w:sz w:val="22"/>
          <w:szCs w:val="22"/>
          <w:lang w:eastAsia="ar-SA"/>
        </w:rPr>
      </w:pPr>
      <w:r w:rsidRPr="00FB39E4">
        <w:rPr>
          <w:sz w:val="22"/>
          <w:szCs w:val="22"/>
          <w:lang w:eastAsia="ar-SA"/>
        </w:rPr>
        <w:t>Puses apstiprina, ka tās rūpīgi iepazinušās ar Līgumu un tā pielikumiem un ka visi noteikumi ir tām saprotami un pieņemami.</w:t>
      </w:r>
    </w:p>
    <w:p w14:paraId="16152E87" w14:textId="77777777" w:rsidR="003E2591" w:rsidRPr="00FB39E4" w:rsidRDefault="003E2591" w:rsidP="003E2591">
      <w:pPr>
        <w:suppressAutoHyphens/>
        <w:autoSpaceDE w:val="0"/>
        <w:jc w:val="both"/>
        <w:rPr>
          <w:sz w:val="22"/>
          <w:szCs w:val="22"/>
          <w:lang w:eastAsia="ar-SA"/>
        </w:rPr>
      </w:pPr>
    </w:p>
    <w:p w14:paraId="45A6BFF1" w14:textId="77777777" w:rsidR="003E2591" w:rsidRPr="00FB39E4" w:rsidRDefault="003E2591" w:rsidP="003E2591">
      <w:pPr>
        <w:numPr>
          <w:ilvl w:val="0"/>
          <w:numId w:val="4"/>
        </w:numPr>
        <w:tabs>
          <w:tab w:val="left" w:pos="0"/>
          <w:tab w:val="left" w:pos="360"/>
          <w:tab w:val="left" w:pos="720"/>
          <w:tab w:val="left" w:pos="1080"/>
        </w:tabs>
        <w:suppressAutoHyphens/>
        <w:autoSpaceDE w:val="0"/>
        <w:jc w:val="center"/>
        <w:rPr>
          <w:b/>
          <w:bCs/>
          <w:sz w:val="22"/>
          <w:szCs w:val="22"/>
          <w:lang w:eastAsia="ar-SA"/>
        </w:rPr>
      </w:pPr>
      <w:r w:rsidRPr="00FB39E4">
        <w:rPr>
          <w:b/>
          <w:bCs/>
          <w:sz w:val="22"/>
          <w:szCs w:val="22"/>
          <w:lang w:eastAsia="ar-SA"/>
        </w:rPr>
        <w:t>Izpildītāja apliecinājums</w:t>
      </w:r>
    </w:p>
    <w:p w14:paraId="291E64A8" w14:textId="77777777" w:rsidR="003E2591" w:rsidRPr="00FB39E4" w:rsidRDefault="003E2591" w:rsidP="003E2591">
      <w:pPr>
        <w:tabs>
          <w:tab w:val="left" w:pos="590"/>
        </w:tabs>
        <w:suppressAutoHyphens/>
        <w:autoSpaceDE w:val="0"/>
        <w:jc w:val="both"/>
        <w:rPr>
          <w:sz w:val="22"/>
          <w:szCs w:val="22"/>
          <w:lang w:eastAsia="ar-SA"/>
        </w:rPr>
      </w:pPr>
      <w:r w:rsidRPr="00FB39E4">
        <w:rPr>
          <w:sz w:val="22"/>
          <w:szCs w:val="22"/>
          <w:lang w:eastAsia="ar-SA"/>
        </w:rPr>
        <w:t>3.1. Izpildītājs apliecina, ka Līguma summa ir pilnīgi pietiekama, lai izpildītu Pasūtītāja prasības saskaņā ar Līgumu.</w:t>
      </w:r>
    </w:p>
    <w:p w14:paraId="0E084E49" w14:textId="77777777" w:rsidR="003E2591" w:rsidRPr="00FB39E4" w:rsidRDefault="003E2591" w:rsidP="003E2591">
      <w:pPr>
        <w:suppressAutoHyphens/>
        <w:autoSpaceDE w:val="0"/>
        <w:jc w:val="both"/>
        <w:rPr>
          <w:sz w:val="22"/>
          <w:szCs w:val="22"/>
          <w:lang w:eastAsia="ar-SA"/>
        </w:rPr>
      </w:pPr>
      <w:r w:rsidRPr="00FB39E4">
        <w:rPr>
          <w:sz w:val="22"/>
          <w:szCs w:val="22"/>
          <w:lang w:eastAsia="ar-SA"/>
        </w:rPr>
        <w:t>3.2. Izpildītājs apliecina, ka tam ir nepieciešamās speciālās atļaujas un sertifikāti Līgumā noteiktās autoruzraudzības veikšanai.</w:t>
      </w:r>
    </w:p>
    <w:p w14:paraId="6FB00468" w14:textId="77777777" w:rsidR="003E2591" w:rsidRPr="00FB39E4" w:rsidRDefault="003E2591" w:rsidP="003E2591">
      <w:pPr>
        <w:tabs>
          <w:tab w:val="left" w:pos="720"/>
        </w:tabs>
        <w:suppressAutoHyphens/>
        <w:autoSpaceDE w:val="0"/>
        <w:ind w:left="360"/>
        <w:jc w:val="center"/>
        <w:rPr>
          <w:sz w:val="22"/>
          <w:szCs w:val="22"/>
          <w:lang w:eastAsia="ar-SA"/>
        </w:rPr>
      </w:pPr>
    </w:p>
    <w:p w14:paraId="4EA60B55" w14:textId="77777777" w:rsidR="003E2591" w:rsidRPr="00FB39E4" w:rsidRDefault="003E2591" w:rsidP="003E2591">
      <w:pPr>
        <w:numPr>
          <w:ilvl w:val="0"/>
          <w:numId w:val="4"/>
        </w:numPr>
        <w:tabs>
          <w:tab w:val="left" w:pos="0"/>
          <w:tab w:val="left" w:pos="360"/>
          <w:tab w:val="left" w:pos="720"/>
          <w:tab w:val="left" w:pos="1080"/>
        </w:tabs>
        <w:suppressAutoHyphens/>
        <w:autoSpaceDE w:val="0"/>
        <w:jc w:val="center"/>
        <w:rPr>
          <w:b/>
          <w:bCs/>
          <w:sz w:val="22"/>
          <w:szCs w:val="22"/>
          <w:lang w:eastAsia="ar-SA"/>
        </w:rPr>
      </w:pPr>
      <w:r w:rsidRPr="00FB39E4">
        <w:rPr>
          <w:b/>
          <w:bCs/>
          <w:sz w:val="22"/>
          <w:szCs w:val="22"/>
          <w:lang w:eastAsia="ar-SA"/>
        </w:rPr>
        <w:t>Līguma termiņš</w:t>
      </w:r>
    </w:p>
    <w:p w14:paraId="530D97F7" w14:textId="77777777" w:rsidR="003E2591" w:rsidRPr="00FB39E4" w:rsidRDefault="003E2591" w:rsidP="003E2591">
      <w:pPr>
        <w:numPr>
          <w:ilvl w:val="1"/>
          <w:numId w:val="7"/>
        </w:numPr>
        <w:tabs>
          <w:tab w:val="left" w:pos="403"/>
        </w:tabs>
        <w:suppressAutoHyphens/>
        <w:autoSpaceDE w:val="0"/>
        <w:ind w:left="10" w:hanging="10"/>
        <w:jc w:val="both"/>
        <w:rPr>
          <w:sz w:val="22"/>
          <w:szCs w:val="22"/>
          <w:lang w:eastAsia="ar-SA"/>
        </w:rPr>
      </w:pPr>
      <w:r w:rsidRPr="00FB39E4">
        <w:rPr>
          <w:sz w:val="22"/>
          <w:szCs w:val="22"/>
          <w:lang w:eastAsia="ar-SA"/>
        </w:rPr>
        <w:t>Līgums stājas spēkā ar tā parakstīšanas brīdi un Līguma attiecības atzīstamas par pabeigtām tikai pēc tam, kad Puses ir izpildījušas savstarpējās saistības, kas izriet no Līguma noteikumiem.</w:t>
      </w:r>
    </w:p>
    <w:p w14:paraId="4B8BC1A3" w14:textId="77777777" w:rsidR="003E2591" w:rsidRPr="00FB39E4" w:rsidRDefault="003E2591" w:rsidP="003E2591">
      <w:pPr>
        <w:numPr>
          <w:ilvl w:val="1"/>
          <w:numId w:val="7"/>
        </w:numPr>
        <w:tabs>
          <w:tab w:val="left" w:pos="403"/>
        </w:tabs>
        <w:suppressAutoHyphens/>
        <w:autoSpaceDE w:val="0"/>
        <w:ind w:left="10" w:hanging="10"/>
        <w:jc w:val="both"/>
        <w:rPr>
          <w:sz w:val="22"/>
          <w:szCs w:val="22"/>
          <w:lang w:eastAsia="ar-SA"/>
        </w:rPr>
      </w:pPr>
      <w:r w:rsidRPr="00FB39E4">
        <w:rPr>
          <w:sz w:val="22"/>
          <w:szCs w:val="22"/>
          <w:lang w:eastAsia="ar-SA"/>
        </w:rPr>
        <w:t>Par autoruzraudzības uzsākšanas dienu tiek uzskatīta diena, kad būvobjekts nodots būvdarbu izpildītājam darba izpildei. Pasūtītājs nekavējoties nosūta Izpildītāja pārstāvim elektroniski uz Līgumā norādīto e-pasta adresi informāciju par to, ka būvobjekts nodots būvdarbu izpildītājam darba izpildei, un būvdarbu izpildes kalendāro grafiku.</w:t>
      </w:r>
    </w:p>
    <w:p w14:paraId="4B905B10" w14:textId="77777777" w:rsidR="003E2591" w:rsidRPr="00FB39E4" w:rsidRDefault="003E2591" w:rsidP="003E2591">
      <w:pPr>
        <w:numPr>
          <w:ilvl w:val="1"/>
          <w:numId w:val="7"/>
        </w:numPr>
        <w:tabs>
          <w:tab w:val="left" w:pos="403"/>
        </w:tabs>
        <w:suppressAutoHyphens/>
        <w:autoSpaceDE w:val="0"/>
        <w:ind w:left="10" w:hanging="10"/>
        <w:jc w:val="both"/>
        <w:rPr>
          <w:sz w:val="22"/>
          <w:szCs w:val="22"/>
          <w:lang w:eastAsia="ar-SA"/>
        </w:rPr>
      </w:pPr>
      <w:r w:rsidRPr="00FB39E4">
        <w:rPr>
          <w:sz w:val="22"/>
          <w:szCs w:val="22"/>
          <w:lang w:eastAsia="ar-SA"/>
        </w:rPr>
        <w:t xml:space="preserve">Par autoruzraudzības izpildes termiņu tiek uzskatīts brīdis kad būve nodota ekspluatācijā atbilstoši </w:t>
      </w:r>
      <w:r w:rsidRPr="00FB39E4">
        <w:rPr>
          <w:rFonts w:eastAsia="TimesNewRomanPSMT"/>
          <w:sz w:val="22"/>
          <w:szCs w:val="22"/>
        </w:rPr>
        <w:t>Ministru kabineta 2014.gada 1.oktobra noteikumiem Nr.529 „Ēku būvnoteikumi”</w:t>
      </w:r>
      <w:r w:rsidRPr="00FB39E4">
        <w:rPr>
          <w:sz w:val="22"/>
          <w:szCs w:val="22"/>
          <w:lang w:eastAsia="ar-SA"/>
        </w:rPr>
        <w:t xml:space="preserve"> un parakstīts nodošanas – pieņemšanas akts.</w:t>
      </w:r>
    </w:p>
    <w:p w14:paraId="7C024E46" w14:textId="77777777" w:rsidR="003E2591" w:rsidRPr="00FB39E4" w:rsidRDefault="003E2591" w:rsidP="003E2591">
      <w:pPr>
        <w:tabs>
          <w:tab w:val="left" w:pos="720"/>
        </w:tabs>
        <w:suppressAutoHyphens/>
        <w:autoSpaceDE w:val="0"/>
        <w:ind w:left="360"/>
        <w:rPr>
          <w:sz w:val="22"/>
          <w:szCs w:val="22"/>
          <w:lang w:eastAsia="ar-SA"/>
        </w:rPr>
      </w:pPr>
    </w:p>
    <w:p w14:paraId="7F81CEFC" w14:textId="77777777" w:rsidR="003E2591" w:rsidRPr="00FB39E4" w:rsidRDefault="003E2591" w:rsidP="003E2591">
      <w:pPr>
        <w:numPr>
          <w:ilvl w:val="0"/>
          <w:numId w:val="4"/>
        </w:numPr>
        <w:tabs>
          <w:tab w:val="left" w:pos="0"/>
        </w:tabs>
        <w:suppressAutoHyphens/>
        <w:autoSpaceDE w:val="0"/>
        <w:jc w:val="center"/>
        <w:rPr>
          <w:b/>
          <w:bCs/>
          <w:sz w:val="22"/>
          <w:szCs w:val="22"/>
          <w:lang w:eastAsia="ar-SA"/>
        </w:rPr>
      </w:pPr>
      <w:r w:rsidRPr="00FB39E4">
        <w:rPr>
          <w:b/>
          <w:bCs/>
          <w:sz w:val="22"/>
          <w:szCs w:val="22"/>
          <w:lang w:eastAsia="ar-SA"/>
        </w:rPr>
        <w:t>Līguma summa un norēķina kārtība</w:t>
      </w:r>
    </w:p>
    <w:p w14:paraId="31EE879E" w14:textId="77777777" w:rsidR="003E2591" w:rsidRPr="00FB39E4" w:rsidRDefault="003E2591" w:rsidP="003E2591">
      <w:pPr>
        <w:numPr>
          <w:ilvl w:val="1"/>
          <w:numId w:val="4"/>
        </w:numPr>
        <w:tabs>
          <w:tab w:val="left" w:pos="0"/>
        </w:tabs>
        <w:suppressAutoHyphens/>
        <w:autoSpaceDE w:val="0"/>
        <w:ind w:left="0"/>
        <w:jc w:val="both"/>
        <w:rPr>
          <w:b/>
          <w:bCs/>
          <w:sz w:val="22"/>
          <w:szCs w:val="22"/>
          <w:lang w:eastAsia="ar-SA"/>
        </w:rPr>
      </w:pPr>
      <w:r w:rsidRPr="00FB39E4">
        <w:rPr>
          <w:b/>
          <w:bCs/>
          <w:sz w:val="22"/>
          <w:szCs w:val="22"/>
          <w:lang w:eastAsia="ar-SA"/>
        </w:rPr>
        <w:t>Līguma summa.</w:t>
      </w:r>
    </w:p>
    <w:p w14:paraId="26D58BCC" w14:textId="7B6512E3" w:rsidR="003E2591" w:rsidRPr="00623AC8" w:rsidRDefault="003E2591" w:rsidP="003E2591">
      <w:pPr>
        <w:tabs>
          <w:tab w:val="left" w:pos="720"/>
        </w:tabs>
        <w:suppressAutoHyphens/>
        <w:autoSpaceDE w:val="0"/>
        <w:jc w:val="both"/>
        <w:rPr>
          <w:bCs/>
          <w:sz w:val="22"/>
          <w:szCs w:val="22"/>
          <w:lang w:eastAsia="ar-SA"/>
        </w:rPr>
      </w:pPr>
      <w:r w:rsidRPr="00FB39E4">
        <w:rPr>
          <w:sz w:val="22"/>
          <w:szCs w:val="22"/>
          <w:lang w:eastAsia="ar-SA"/>
        </w:rPr>
        <w:t xml:space="preserve">Pasūtītājs maksā Izpildītājam Līguma summu  EUR ___ (___), PVN 21% EUR ___ (___), kopā  </w:t>
      </w:r>
      <w:r w:rsidR="00623AC8">
        <w:rPr>
          <w:b/>
          <w:bCs/>
          <w:sz w:val="22"/>
          <w:szCs w:val="22"/>
          <w:lang w:eastAsia="ar-SA"/>
        </w:rPr>
        <w:t xml:space="preserve">EUR ___ (___), </w:t>
      </w:r>
      <w:r w:rsidR="00623AC8" w:rsidRPr="00623AC8">
        <w:rPr>
          <w:bCs/>
          <w:sz w:val="22"/>
          <w:szCs w:val="22"/>
          <w:lang w:eastAsia="ar-SA"/>
        </w:rPr>
        <w:t>t.sk.</w:t>
      </w:r>
    </w:p>
    <w:p w14:paraId="4BF6F544" w14:textId="2EB5D621" w:rsidR="00623AC8" w:rsidRPr="00623AC8" w:rsidRDefault="00623AC8" w:rsidP="00623AC8">
      <w:pPr>
        <w:tabs>
          <w:tab w:val="left" w:pos="720"/>
        </w:tabs>
        <w:suppressAutoHyphens/>
        <w:autoSpaceDE w:val="0"/>
        <w:jc w:val="both"/>
        <w:rPr>
          <w:bCs/>
          <w:sz w:val="22"/>
          <w:szCs w:val="22"/>
          <w:lang w:eastAsia="ar-SA"/>
        </w:rPr>
      </w:pPr>
      <w:r w:rsidRPr="00623AC8">
        <w:rPr>
          <w:bCs/>
          <w:sz w:val="22"/>
          <w:szCs w:val="22"/>
          <w:lang w:eastAsia="ar-SA"/>
        </w:rPr>
        <w:t>5.1.1.</w:t>
      </w:r>
      <w:r w:rsidRPr="00623AC8">
        <w:t xml:space="preserve"> </w:t>
      </w:r>
      <w:r w:rsidRPr="00623AC8">
        <w:rPr>
          <w:bCs/>
          <w:sz w:val="22"/>
          <w:szCs w:val="22"/>
          <w:lang w:eastAsia="ar-SA"/>
        </w:rPr>
        <w:t>par būvdarbu 1. kārtu EUR _______  (___________), PVN 21% EUR  _____ (_____________), kopā EUR _______ (_______________);</w:t>
      </w:r>
    </w:p>
    <w:p w14:paraId="34AD676A" w14:textId="58EE251A" w:rsidR="00623AC8" w:rsidRDefault="00623AC8" w:rsidP="00623AC8">
      <w:pPr>
        <w:tabs>
          <w:tab w:val="left" w:pos="720"/>
        </w:tabs>
        <w:suppressAutoHyphens/>
        <w:autoSpaceDE w:val="0"/>
        <w:jc w:val="both"/>
        <w:rPr>
          <w:bCs/>
          <w:sz w:val="22"/>
          <w:szCs w:val="22"/>
          <w:lang w:eastAsia="ar-SA"/>
        </w:rPr>
      </w:pPr>
      <w:r>
        <w:rPr>
          <w:bCs/>
          <w:sz w:val="22"/>
          <w:szCs w:val="22"/>
          <w:lang w:eastAsia="ar-SA"/>
        </w:rPr>
        <w:t xml:space="preserve">5.1.2. </w:t>
      </w:r>
      <w:bookmarkStart w:id="2" w:name="_Hlk483486212"/>
      <w:r w:rsidRPr="00623AC8">
        <w:rPr>
          <w:bCs/>
          <w:sz w:val="22"/>
          <w:szCs w:val="22"/>
          <w:lang w:eastAsia="ar-SA"/>
        </w:rPr>
        <w:t>par būvdarbu 2. kārtu EUR _______  (___________), PVN 21% EUR  _____ (_____________), kop</w:t>
      </w:r>
      <w:r w:rsidR="00543A40">
        <w:rPr>
          <w:bCs/>
          <w:sz w:val="22"/>
          <w:szCs w:val="22"/>
          <w:lang w:eastAsia="ar-SA"/>
        </w:rPr>
        <w:t>ā EUR _______ (_______________</w:t>
      </w:r>
      <w:bookmarkEnd w:id="2"/>
      <w:r w:rsidR="00543A40">
        <w:rPr>
          <w:bCs/>
          <w:sz w:val="22"/>
          <w:szCs w:val="22"/>
          <w:lang w:eastAsia="ar-SA"/>
        </w:rPr>
        <w:t>);</w:t>
      </w:r>
    </w:p>
    <w:p w14:paraId="43123DEC" w14:textId="51C89012" w:rsidR="00543A40" w:rsidRPr="00623AC8" w:rsidRDefault="00543A40" w:rsidP="00623AC8">
      <w:pPr>
        <w:tabs>
          <w:tab w:val="left" w:pos="720"/>
        </w:tabs>
        <w:suppressAutoHyphens/>
        <w:autoSpaceDE w:val="0"/>
        <w:jc w:val="both"/>
        <w:rPr>
          <w:bCs/>
          <w:sz w:val="22"/>
          <w:szCs w:val="22"/>
          <w:lang w:eastAsia="ar-SA"/>
        </w:rPr>
      </w:pPr>
      <w:r>
        <w:rPr>
          <w:bCs/>
          <w:sz w:val="22"/>
          <w:szCs w:val="22"/>
          <w:lang w:eastAsia="ar-SA"/>
        </w:rPr>
        <w:t>5.1.3.</w:t>
      </w:r>
      <w:r w:rsidRPr="00543A40">
        <w:t xml:space="preserve"> </w:t>
      </w:r>
      <w:r w:rsidRPr="00543A40">
        <w:rPr>
          <w:bCs/>
          <w:sz w:val="22"/>
          <w:szCs w:val="22"/>
          <w:lang w:eastAsia="ar-SA"/>
        </w:rPr>
        <w:t xml:space="preserve">par būvdarbu </w:t>
      </w:r>
      <w:r>
        <w:rPr>
          <w:bCs/>
          <w:sz w:val="22"/>
          <w:szCs w:val="22"/>
          <w:lang w:eastAsia="ar-SA"/>
        </w:rPr>
        <w:t>3</w:t>
      </w:r>
      <w:r w:rsidRPr="00543A40">
        <w:rPr>
          <w:bCs/>
          <w:sz w:val="22"/>
          <w:szCs w:val="22"/>
          <w:lang w:eastAsia="ar-SA"/>
        </w:rPr>
        <w:t>. kārtu EUR _______  (___________), PVN 21% EUR  _____ (_____________), kopā EUR _______ (_______________</w:t>
      </w:r>
      <w:r>
        <w:rPr>
          <w:bCs/>
          <w:sz w:val="22"/>
          <w:szCs w:val="22"/>
          <w:lang w:eastAsia="ar-SA"/>
        </w:rPr>
        <w:t>).</w:t>
      </w:r>
    </w:p>
    <w:p w14:paraId="6960CAF4" w14:textId="77777777" w:rsidR="003E2591" w:rsidRPr="00FB39E4" w:rsidRDefault="003E2591" w:rsidP="003E2591">
      <w:pPr>
        <w:numPr>
          <w:ilvl w:val="1"/>
          <w:numId w:val="4"/>
        </w:numPr>
        <w:tabs>
          <w:tab w:val="left" w:pos="0"/>
        </w:tabs>
        <w:suppressAutoHyphens/>
        <w:autoSpaceDE w:val="0"/>
        <w:ind w:left="0"/>
        <w:jc w:val="both"/>
        <w:rPr>
          <w:b/>
          <w:bCs/>
          <w:sz w:val="22"/>
          <w:szCs w:val="22"/>
          <w:lang w:eastAsia="ar-SA"/>
        </w:rPr>
      </w:pPr>
      <w:r w:rsidRPr="00FB39E4">
        <w:rPr>
          <w:b/>
          <w:bCs/>
          <w:sz w:val="22"/>
          <w:szCs w:val="22"/>
          <w:lang w:eastAsia="ar-SA"/>
        </w:rPr>
        <w:t>Norēķinu kārtība par autoruzraudzību.</w:t>
      </w:r>
    </w:p>
    <w:p w14:paraId="4156D52C" w14:textId="4C65F82A" w:rsidR="003E2591" w:rsidRPr="00FB39E4" w:rsidRDefault="003E2591" w:rsidP="003E2591">
      <w:pPr>
        <w:numPr>
          <w:ilvl w:val="2"/>
          <w:numId w:val="4"/>
        </w:numPr>
        <w:tabs>
          <w:tab w:val="left" w:pos="0"/>
        </w:tabs>
        <w:suppressAutoHyphens/>
        <w:autoSpaceDE w:val="0"/>
        <w:ind w:left="290"/>
        <w:jc w:val="both"/>
        <w:rPr>
          <w:sz w:val="22"/>
          <w:szCs w:val="22"/>
          <w:lang w:eastAsia="ar-SA"/>
        </w:rPr>
      </w:pPr>
      <w:r w:rsidRPr="00FB39E4">
        <w:rPr>
          <w:sz w:val="22"/>
          <w:szCs w:val="22"/>
          <w:lang w:eastAsia="ar-SA"/>
        </w:rPr>
        <w:lastRenderedPageBreak/>
        <w:t>Apmaksa Izpildītājam par autoruzraudzību tiek veikta kā starpmaksājumi un galīgais norēķins</w:t>
      </w:r>
      <w:r w:rsidR="00623AC8">
        <w:rPr>
          <w:sz w:val="22"/>
          <w:szCs w:val="22"/>
          <w:lang w:eastAsia="ar-SA"/>
        </w:rPr>
        <w:t xml:space="preserve"> par katru būvdarbu kārtu atsevišķi</w:t>
      </w:r>
      <w:r w:rsidRPr="00FB39E4">
        <w:rPr>
          <w:sz w:val="22"/>
          <w:szCs w:val="22"/>
          <w:lang w:eastAsia="ar-SA"/>
        </w:rPr>
        <w:t>.</w:t>
      </w:r>
    </w:p>
    <w:p w14:paraId="3B3CCD5B" w14:textId="46BD4868" w:rsidR="003E2591" w:rsidRPr="00FB39E4" w:rsidRDefault="003E2591" w:rsidP="003E2591">
      <w:pPr>
        <w:numPr>
          <w:ilvl w:val="2"/>
          <w:numId w:val="4"/>
        </w:numPr>
        <w:tabs>
          <w:tab w:val="left" w:pos="0"/>
          <w:tab w:val="num" w:pos="568"/>
        </w:tabs>
        <w:suppressAutoHyphens/>
        <w:autoSpaceDE w:val="0"/>
        <w:ind w:left="290"/>
        <w:jc w:val="both"/>
        <w:rPr>
          <w:sz w:val="22"/>
          <w:szCs w:val="22"/>
          <w:lang w:eastAsia="ar-SA"/>
        </w:rPr>
      </w:pPr>
      <w:r w:rsidRPr="00FB39E4">
        <w:rPr>
          <w:sz w:val="22"/>
          <w:szCs w:val="22"/>
          <w:lang w:eastAsia="ar-SA"/>
        </w:rPr>
        <w:t>Starpmaksājumi tiek veikti par katriem 2 (diviem) mēnešiem EUR _________, t.sk. PVN 21%, katrā starpmaksājumā</w:t>
      </w:r>
      <w:r w:rsidR="00623AC8">
        <w:rPr>
          <w:sz w:val="22"/>
          <w:szCs w:val="22"/>
          <w:lang w:eastAsia="ar-SA"/>
        </w:rPr>
        <w:t xml:space="preserve"> par katru būvdarbu kārtu atsevišķi</w:t>
      </w:r>
      <w:r w:rsidRPr="00FB39E4">
        <w:rPr>
          <w:sz w:val="22"/>
          <w:szCs w:val="22"/>
          <w:lang w:eastAsia="ar-SA"/>
        </w:rPr>
        <w:t xml:space="preserve">. </w:t>
      </w:r>
    </w:p>
    <w:p w14:paraId="269EE3C4" w14:textId="11F35011" w:rsidR="003E2591" w:rsidRDefault="003E2591" w:rsidP="003E2591">
      <w:pPr>
        <w:numPr>
          <w:ilvl w:val="2"/>
          <w:numId w:val="4"/>
        </w:numPr>
        <w:tabs>
          <w:tab w:val="left" w:pos="0"/>
        </w:tabs>
        <w:suppressAutoHyphens/>
        <w:autoSpaceDE w:val="0"/>
        <w:ind w:left="290"/>
        <w:jc w:val="both"/>
        <w:rPr>
          <w:sz w:val="22"/>
          <w:szCs w:val="22"/>
          <w:lang w:eastAsia="ar-SA"/>
        </w:rPr>
      </w:pPr>
      <w:r w:rsidRPr="00FB39E4">
        <w:rPr>
          <w:sz w:val="22"/>
          <w:szCs w:val="22"/>
          <w:lang w:eastAsia="ar-SA"/>
        </w:rPr>
        <w:t>Līguma 5.2.2.punktā minētā summa tiek aprēķināta šādi: Līguma 5.1.</w:t>
      </w:r>
      <w:r w:rsidR="00623AC8">
        <w:rPr>
          <w:sz w:val="22"/>
          <w:szCs w:val="22"/>
          <w:lang w:eastAsia="ar-SA"/>
        </w:rPr>
        <w:t>1. un 5.1.2. punktos</w:t>
      </w:r>
      <w:r w:rsidRPr="00FB39E4">
        <w:rPr>
          <w:sz w:val="22"/>
          <w:szCs w:val="22"/>
          <w:lang w:eastAsia="ar-SA"/>
        </w:rPr>
        <w:t xml:space="preserve"> minētā</w:t>
      </w:r>
      <w:r w:rsidR="00623AC8">
        <w:rPr>
          <w:sz w:val="22"/>
          <w:szCs w:val="22"/>
          <w:lang w:eastAsia="ar-SA"/>
        </w:rPr>
        <w:t>s</w:t>
      </w:r>
      <w:r w:rsidRPr="00FB39E4">
        <w:rPr>
          <w:sz w:val="22"/>
          <w:szCs w:val="22"/>
          <w:lang w:eastAsia="ar-SA"/>
        </w:rPr>
        <w:t xml:space="preserve"> summa</w:t>
      </w:r>
      <w:r w:rsidR="00623AC8">
        <w:rPr>
          <w:sz w:val="22"/>
          <w:szCs w:val="22"/>
          <w:lang w:eastAsia="ar-SA"/>
        </w:rPr>
        <w:t>s</w:t>
      </w:r>
      <w:r w:rsidRPr="00FB39E4">
        <w:rPr>
          <w:sz w:val="22"/>
          <w:szCs w:val="22"/>
          <w:lang w:eastAsia="ar-SA"/>
        </w:rPr>
        <w:t xml:space="preserve"> tiek dalīta</w:t>
      </w:r>
      <w:r w:rsidR="00623AC8">
        <w:rPr>
          <w:sz w:val="22"/>
          <w:szCs w:val="22"/>
          <w:lang w:eastAsia="ar-SA"/>
        </w:rPr>
        <w:t>s</w:t>
      </w:r>
      <w:r w:rsidRPr="00FB39E4">
        <w:rPr>
          <w:sz w:val="22"/>
          <w:szCs w:val="22"/>
          <w:lang w:eastAsia="ar-SA"/>
        </w:rPr>
        <w:t xml:space="preserve"> ar būvdarbu dienu skaitu un reizināta ar 60 (sešdesmit).</w:t>
      </w:r>
    </w:p>
    <w:p w14:paraId="3894A986" w14:textId="77777777" w:rsidR="003E2591" w:rsidRPr="00FB39E4" w:rsidRDefault="003E2591" w:rsidP="003E2591">
      <w:pPr>
        <w:tabs>
          <w:tab w:val="left" w:pos="0"/>
        </w:tabs>
        <w:suppressAutoHyphens/>
        <w:autoSpaceDE w:val="0"/>
        <w:ind w:left="290"/>
        <w:jc w:val="both"/>
        <w:rPr>
          <w:sz w:val="22"/>
          <w:szCs w:val="22"/>
          <w:lang w:eastAsia="ar-SA"/>
        </w:rPr>
      </w:pPr>
    </w:p>
    <w:p w14:paraId="3A3852EC" w14:textId="77777777" w:rsidR="003E2591" w:rsidRPr="00FB39E4" w:rsidRDefault="003E2591" w:rsidP="003E2591">
      <w:pPr>
        <w:numPr>
          <w:ilvl w:val="2"/>
          <w:numId w:val="4"/>
        </w:numPr>
        <w:tabs>
          <w:tab w:val="left" w:pos="0"/>
          <w:tab w:val="num" w:pos="568"/>
        </w:tabs>
        <w:suppressAutoHyphens/>
        <w:autoSpaceDE w:val="0"/>
        <w:ind w:left="290"/>
        <w:jc w:val="both"/>
        <w:rPr>
          <w:sz w:val="22"/>
          <w:szCs w:val="22"/>
          <w:lang w:eastAsia="ar-SA"/>
        </w:rPr>
      </w:pPr>
      <w:r w:rsidRPr="00FB39E4">
        <w:rPr>
          <w:sz w:val="22"/>
          <w:szCs w:val="22"/>
          <w:lang w:eastAsia="ar-SA"/>
        </w:rPr>
        <w:t>Izpildītājam starpmaksājuma rēķini ir jāiesniedz par katriem 2 (diviem) mēnešiem līdz nākamā mēneša 5.(piektajam) datumam.</w:t>
      </w:r>
    </w:p>
    <w:p w14:paraId="1DD1E806" w14:textId="77777777" w:rsidR="003E2591" w:rsidRPr="00FB39E4" w:rsidRDefault="003E2591" w:rsidP="003E2591">
      <w:pPr>
        <w:numPr>
          <w:ilvl w:val="2"/>
          <w:numId w:val="4"/>
        </w:numPr>
        <w:tabs>
          <w:tab w:val="left" w:pos="0"/>
        </w:tabs>
        <w:suppressAutoHyphens/>
        <w:autoSpaceDE w:val="0"/>
        <w:ind w:left="290"/>
        <w:jc w:val="both"/>
        <w:rPr>
          <w:sz w:val="22"/>
          <w:szCs w:val="22"/>
          <w:lang w:eastAsia="ar-SA"/>
        </w:rPr>
      </w:pPr>
      <w:r w:rsidRPr="00FB39E4">
        <w:rPr>
          <w:sz w:val="22"/>
          <w:szCs w:val="22"/>
          <w:lang w:eastAsia="ar-SA"/>
        </w:rPr>
        <w:t xml:space="preserve"> Katrs starpmaksājums tiek veikts 30 (trīsdesmit) dienu laikā pēc attiecīgā nodošanas – pieņemšanas akta parakstīšanas un rēķina saņemšanas.</w:t>
      </w:r>
    </w:p>
    <w:p w14:paraId="18BF022D" w14:textId="41819B78" w:rsidR="003E2591" w:rsidRPr="00FB39E4" w:rsidRDefault="003E2591" w:rsidP="003E2591">
      <w:pPr>
        <w:numPr>
          <w:ilvl w:val="2"/>
          <w:numId w:val="4"/>
        </w:numPr>
        <w:tabs>
          <w:tab w:val="left" w:pos="0"/>
        </w:tabs>
        <w:suppressAutoHyphens/>
        <w:autoSpaceDE w:val="0"/>
        <w:ind w:left="290"/>
        <w:jc w:val="both"/>
        <w:rPr>
          <w:sz w:val="22"/>
          <w:szCs w:val="22"/>
          <w:lang w:eastAsia="ar-SA"/>
        </w:rPr>
      </w:pPr>
      <w:r w:rsidRPr="00FB39E4">
        <w:rPr>
          <w:sz w:val="22"/>
          <w:szCs w:val="22"/>
          <w:lang w:eastAsia="ar-SA"/>
        </w:rPr>
        <w:t xml:space="preserve">Starpmaksājumi tiek veikti līdz brīdim, kad Izpildītājam samaksātā summa sasniedz 80% (astoņdesmit procentus) no kopējās Līguma summas. </w:t>
      </w:r>
    </w:p>
    <w:p w14:paraId="72C34393" w14:textId="790446A6" w:rsidR="003E2591" w:rsidRPr="00FB39E4" w:rsidRDefault="003E2591" w:rsidP="003E2591">
      <w:pPr>
        <w:numPr>
          <w:ilvl w:val="2"/>
          <w:numId w:val="4"/>
        </w:numPr>
        <w:tabs>
          <w:tab w:val="left" w:pos="0"/>
          <w:tab w:val="num" w:pos="568"/>
        </w:tabs>
        <w:suppressAutoHyphens/>
        <w:autoSpaceDE w:val="0"/>
        <w:ind w:left="290"/>
        <w:jc w:val="both"/>
        <w:rPr>
          <w:sz w:val="22"/>
          <w:szCs w:val="22"/>
          <w:lang w:eastAsia="ar-SA"/>
        </w:rPr>
      </w:pPr>
      <w:r w:rsidRPr="00FB39E4">
        <w:rPr>
          <w:sz w:val="22"/>
          <w:szCs w:val="22"/>
          <w:lang w:eastAsia="ar-SA"/>
        </w:rPr>
        <w:t xml:space="preserve">Pasūtītājs maksā Izpildītājam par autoruzraudzību galīgo norēķinu 20% (divdesmit procentu) apmērā no Līguma summas 30 (trīsdesmit) dienu laikā pēc </w:t>
      </w:r>
      <w:r w:rsidRPr="00623AC8">
        <w:rPr>
          <w:sz w:val="22"/>
          <w:szCs w:val="22"/>
          <w:lang w:eastAsia="ar-SA"/>
        </w:rPr>
        <w:t xml:space="preserve">būves </w:t>
      </w:r>
      <w:r w:rsidR="00EC3CBF" w:rsidRPr="00623AC8">
        <w:rPr>
          <w:sz w:val="22"/>
          <w:szCs w:val="22"/>
          <w:lang w:eastAsia="ar-SA"/>
        </w:rPr>
        <w:t>vai būvdarbu kārtas</w:t>
      </w:r>
      <w:r w:rsidR="00EC3CBF">
        <w:rPr>
          <w:sz w:val="22"/>
          <w:szCs w:val="22"/>
          <w:lang w:eastAsia="ar-SA"/>
        </w:rPr>
        <w:t xml:space="preserve"> </w:t>
      </w:r>
      <w:r w:rsidRPr="00FB39E4">
        <w:rPr>
          <w:sz w:val="22"/>
          <w:szCs w:val="22"/>
          <w:lang w:eastAsia="ar-SA"/>
        </w:rPr>
        <w:t xml:space="preserve">nodošanas ekspluatācijā, atbilstoši Ministru kabineta </w:t>
      </w:r>
      <w:r w:rsidRPr="00FB39E4">
        <w:rPr>
          <w:rFonts w:eastAsia="TimesNewRomanPSMT"/>
          <w:sz w:val="22"/>
          <w:szCs w:val="22"/>
        </w:rPr>
        <w:t>2014.gada 1.oktobra noteikumiem Nr.529 „Ēku būvnoteikumi”</w:t>
      </w:r>
      <w:r w:rsidRPr="00FB39E4">
        <w:rPr>
          <w:sz w:val="22"/>
          <w:szCs w:val="22"/>
          <w:lang w:eastAsia="ar-SA"/>
        </w:rPr>
        <w:t>, nodošanas – pieņemšanas akta parakstīšanas un rēķina saņemšanas.</w:t>
      </w:r>
    </w:p>
    <w:p w14:paraId="48044654" w14:textId="77777777" w:rsidR="003E2591" w:rsidRPr="00FB39E4" w:rsidRDefault="003E2591" w:rsidP="003E2591">
      <w:pPr>
        <w:suppressAutoHyphens/>
        <w:autoSpaceDE w:val="0"/>
        <w:jc w:val="both"/>
        <w:rPr>
          <w:b/>
          <w:bCs/>
          <w:sz w:val="22"/>
          <w:szCs w:val="22"/>
          <w:lang w:eastAsia="ar-SA"/>
        </w:rPr>
      </w:pPr>
      <w:r w:rsidRPr="00FB39E4">
        <w:rPr>
          <w:bCs/>
          <w:sz w:val="22"/>
          <w:szCs w:val="22"/>
          <w:lang w:eastAsia="ar-SA"/>
        </w:rPr>
        <w:t>5.3.</w:t>
      </w:r>
      <w:r w:rsidRPr="00FB39E4">
        <w:rPr>
          <w:sz w:val="22"/>
          <w:szCs w:val="22"/>
          <w:lang w:eastAsia="ar-SA"/>
        </w:rPr>
        <w:t xml:space="preserve"> </w:t>
      </w:r>
      <w:r w:rsidRPr="00FB39E4">
        <w:rPr>
          <w:b/>
          <w:sz w:val="22"/>
          <w:szCs w:val="22"/>
          <w:lang w:eastAsia="ar-SA"/>
        </w:rPr>
        <w:t>R</w:t>
      </w:r>
      <w:r w:rsidRPr="00FB39E4">
        <w:rPr>
          <w:b/>
          <w:bCs/>
          <w:sz w:val="22"/>
          <w:szCs w:val="22"/>
          <w:lang w:eastAsia="ar-SA"/>
        </w:rPr>
        <w:t>ēķinos ir jāuzrāda:</w:t>
      </w:r>
    </w:p>
    <w:p w14:paraId="670ADBF4" w14:textId="20FA602A"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 xml:space="preserve">Pasūtītāja nosaukums: </w:t>
      </w:r>
      <w:r w:rsidR="00E25A51">
        <w:rPr>
          <w:sz w:val="22"/>
          <w:szCs w:val="22"/>
          <w:lang w:eastAsia="ar-SA"/>
        </w:rPr>
        <w:t>PIKC “Nacionālā Mākslu vidusskola”</w:t>
      </w:r>
      <w:r w:rsidRPr="00FB39E4">
        <w:rPr>
          <w:sz w:val="22"/>
          <w:szCs w:val="22"/>
          <w:lang w:eastAsia="ar-SA"/>
        </w:rPr>
        <w:t>;</w:t>
      </w:r>
    </w:p>
    <w:p w14:paraId="26A51EDF" w14:textId="77777777"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Līguma numurs un būvobjekta nosaukums;</w:t>
      </w:r>
    </w:p>
    <w:p w14:paraId="279E14D3" w14:textId="77777777"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Atsauce uz šī Līguma punktu, atbilstoši kuram tiek izrakstīts rēķins;</w:t>
      </w:r>
    </w:p>
    <w:p w14:paraId="7691A4E3" w14:textId="77777777"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Rekvizīti atbilstoši Latvijas Republikas Pievienotās vērtības nodokļa likuma 125.panta prasībām;</w:t>
      </w:r>
    </w:p>
    <w:p w14:paraId="4C6F882F" w14:textId="77777777"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Darba nodošanas - pieņemšanas akta  numurs un datums, par kuru tiek izrakstīts rēķins;</w:t>
      </w:r>
    </w:p>
    <w:p w14:paraId="6DC84651" w14:textId="77777777" w:rsidR="003E2591" w:rsidRPr="00FB39E4" w:rsidRDefault="003E2591" w:rsidP="003E2591">
      <w:pPr>
        <w:numPr>
          <w:ilvl w:val="2"/>
          <w:numId w:val="1"/>
        </w:numPr>
        <w:tabs>
          <w:tab w:val="left" w:pos="0"/>
          <w:tab w:val="num" w:pos="993"/>
        </w:tabs>
        <w:suppressAutoHyphens/>
        <w:autoSpaceDE w:val="0"/>
        <w:ind w:left="993" w:hanging="633"/>
        <w:jc w:val="both"/>
        <w:rPr>
          <w:sz w:val="22"/>
          <w:szCs w:val="22"/>
          <w:lang w:eastAsia="ar-SA"/>
        </w:rPr>
      </w:pPr>
      <w:r w:rsidRPr="00FB39E4">
        <w:rPr>
          <w:sz w:val="22"/>
          <w:szCs w:val="22"/>
          <w:lang w:eastAsia="ar-SA"/>
        </w:rPr>
        <w:t>Kā arī cita informācija, ko prasa Pasūtītājs.</w:t>
      </w:r>
    </w:p>
    <w:p w14:paraId="373E8A10" w14:textId="77777777" w:rsidR="003E2591" w:rsidRPr="00FB39E4" w:rsidRDefault="003E2591" w:rsidP="003E2591">
      <w:pPr>
        <w:tabs>
          <w:tab w:val="left" w:pos="0"/>
          <w:tab w:val="left" w:pos="143"/>
        </w:tabs>
        <w:suppressAutoHyphens/>
        <w:autoSpaceDE w:val="0"/>
        <w:jc w:val="both"/>
        <w:rPr>
          <w:b/>
          <w:bCs/>
          <w:sz w:val="22"/>
          <w:szCs w:val="22"/>
          <w:lang w:eastAsia="ar-SA"/>
        </w:rPr>
      </w:pPr>
      <w:r w:rsidRPr="00FB39E4">
        <w:rPr>
          <w:bCs/>
          <w:sz w:val="22"/>
          <w:szCs w:val="22"/>
          <w:lang w:eastAsia="ar-SA"/>
        </w:rPr>
        <w:t>5.4.</w:t>
      </w:r>
      <w:r w:rsidRPr="00FB39E4">
        <w:rPr>
          <w:b/>
          <w:bCs/>
          <w:sz w:val="22"/>
          <w:szCs w:val="22"/>
          <w:lang w:eastAsia="ar-SA"/>
        </w:rPr>
        <w:t xml:space="preserve"> Nodošanas – pieņemšanas aktā ir jāuzrāda:</w:t>
      </w:r>
    </w:p>
    <w:p w14:paraId="75434C5E" w14:textId="77777777" w:rsidR="003E2591" w:rsidRPr="00FB39E4" w:rsidRDefault="003E2591" w:rsidP="003E2591">
      <w:pPr>
        <w:numPr>
          <w:ilvl w:val="2"/>
          <w:numId w:val="2"/>
        </w:numPr>
        <w:tabs>
          <w:tab w:val="left" w:pos="1030"/>
        </w:tabs>
        <w:suppressAutoHyphens/>
        <w:autoSpaceDE w:val="0"/>
        <w:ind w:left="940" w:hanging="560"/>
        <w:jc w:val="both"/>
        <w:rPr>
          <w:sz w:val="22"/>
          <w:szCs w:val="22"/>
          <w:lang w:eastAsia="ar-SA"/>
        </w:rPr>
      </w:pPr>
      <w:r w:rsidRPr="00FB39E4">
        <w:rPr>
          <w:sz w:val="22"/>
          <w:szCs w:val="22"/>
          <w:lang w:eastAsia="ar-SA"/>
        </w:rPr>
        <w:t>Atskaites periods;</w:t>
      </w:r>
    </w:p>
    <w:p w14:paraId="31D5BA12" w14:textId="77777777" w:rsidR="003E2591" w:rsidRPr="00FB39E4" w:rsidRDefault="003E2591" w:rsidP="003E2591">
      <w:pPr>
        <w:numPr>
          <w:ilvl w:val="2"/>
          <w:numId w:val="2"/>
        </w:numPr>
        <w:tabs>
          <w:tab w:val="left" w:pos="1030"/>
        </w:tabs>
        <w:suppressAutoHyphens/>
        <w:autoSpaceDE w:val="0"/>
        <w:ind w:left="940" w:hanging="560"/>
        <w:jc w:val="both"/>
        <w:rPr>
          <w:sz w:val="22"/>
          <w:szCs w:val="22"/>
          <w:lang w:eastAsia="ar-SA"/>
        </w:rPr>
      </w:pPr>
      <w:r w:rsidRPr="00FB39E4">
        <w:rPr>
          <w:sz w:val="22"/>
          <w:szCs w:val="22"/>
          <w:lang w:eastAsia="ar-SA"/>
        </w:rPr>
        <w:t>Līguma numurs un objekta nosaukums;</w:t>
      </w:r>
    </w:p>
    <w:p w14:paraId="6F500B32" w14:textId="77777777" w:rsidR="003E2591" w:rsidRPr="00FB39E4" w:rsidRDefault="003E2591" w:rsidP="003E2591">
      <w:pPr>
        <w:numPr>
          <w:ilvl w:val="2"/>
          <w:numId w:val="2"/>
        </w:numPr>
        <w:tabs>
          <w:tab w:val="left" w:pos="1030"/>
        </w:tabs>
        <w:suppressAutoHyphens/>
        <w:autoSpaceDE w:val="0"/>
        <w:ind w:left="940" w:hanging="560"/>
        <w:jc w:val="both"/>
        <w:rPr>
          <w:sz w:val="22"/>
          <w:szCs w:val="22"/>
          <w:lang w:eastAsia="ar-SA"/>
        </w:rPr>
      </w:pPr>
      <w:r w:rsidRPr="00FB39E4">
        <w:rPr>
          <w:sz w:val="22"/>
          <w:szCs w:val="22"/>
          <w:lang w:eastAsia="ar-SA"/>
        </w:rPr>
        <w:t>Padarītā darba apjoms,</w:t>
      </w:r>
    </w:p>
    <w:p w14:paraId="6CCA6204" w14:textId="77777777" w:rsidR="003E2591" w:rsidRPr="00FB39E4" w:rsidRDefault="003E2591" w:rsidP="003E2591">
      <w:pPr>
        <w:numPr>
          <w:ilvl w:val="2"/>
          <w:numId w:val="2"/>
        </w:numPr>
        <w:tabs>
          <w:tab w:val="left" w:pos="1030"/>
        </w:tabs>
        <w:suppressAutoHyphens/>
        <w:autoSpaceDE w:val="0"/>
        <w:ind w:left="940" w:hanging="560"/>
        <w:jc w:val="both"/>
        <w:rPr>
          <w:sz w:val="22"/>
          <w:szCs w:val="22"/>
          <w:lang w:eastAsia="ar-SA"/>
        </w:rPr>
      </w:pPr>
      <w:r w:rsidRPr="00FB39E4">
        <w:rPr>
          <w:sz w:val="22"/>
          <w:szCs w:val="22"/>
          <w:lang w:eastAsia="ar-SA"/>
        </w:rPr>
        <w:t>Kā arī cita informācija, ko prasa Pasūtītājs.</w:t>
      </w:r>
    </w:p>
    <w:p w14:paraId="2B1F202D" w14:textId="77777777" w:rsidR="003E2591" w:rsidRPr="00FB39E4" w:rsidRDefault="003E2591" w:rsidP="003E2591">
      <w:pPr>
        <w:suppressAutoHyphens/>
        <w:autoSpaceDE w:val="0"/>
        <w:ind w:left="540" w:hanging="540"/>
        <w:jc w:val="both"/>
        <w:rPr>
          <w:b/>
          <w:bCs/>
          <w:sz w:val="22"/>
          <w:szCs w:val="22"/>
          <w:lang w:eastAsia="ar-SA"/>
        </w:rPr>
      </w:pPr>
    </w:p>
    <w:p w14:paraId="64222767" w14:textId="77777777" w:rsidR="003E2591" w:rsidRPr="0001186A" w:rsidRDefault="003E2591" w:rsidP="003E2591">
      <w:pPr>
        <w:numPr>
          <w:ilvl w:val="0"/>
          <w:numId w:val="3"/>
        </w:numPr>
        <w:tabs>
          <w:tab w:val="left" w:pos="0"/>
          <w:tab w:val="left" w:pos="375"/>
        </w:tabs>
        <w:suppressAutoHyphens/>
        <w:autoSpaceDE w:val="0"/>
        <w:jc w:val="center"/>
        <w:rPr>
          <w:b/>
          <w:bCs/>
          <w:sz w:val="22"/>
          <w:szCs w:val="22"/>
          <w:lang w:eastAsia="ar-SA"/>
        </w:rPr>
      </w:pPr>
      <w:r w:rsidRPr="0001186A">
        <w:rPr>
          <w:b/>
          <w:bCs/>
          <w:sz w:val="22"/>
          <w:szCs w:val="22"/>
          <w:lang w:eastAsia="ar-SA"/>
        </w:rPr>
        <w:t>Zaudējumu atlīdzināšana un apdrošināšana</w:t>
      </w:r>
    </w:p>
    <w:p w14:paraId="0D4E7815" w14:textId="67C767D8" w:rsidR="003E2591" w:rsidRPr="0001186A" w:rsidRDefault="003E2591" w:rsidP="00623AC8">
      <w:pPr>
        <w:pStyle w:val="ListParagraph"/>
        <w:numPr>
          <w:ilvl w:val="1"/>
          <w:numId w:val="3"/>
        </w:numPr>
        <w:tabs>
          <w:tab w:val="num" w:pos="284"/>
        </w:tabs>
        <w:suppressAutoHyphens/>
        <w:autoSpaceDE w:val="0"/>
        <w:jc w:val="both"/>
        <w:rPr>
          <w:strike/>
          <w:sz w:val="22"/>
          <w:szCs w:val="22"/>
          <w:lang w:eastAsia="ar-SA"/>
        </w:rPr>
      </w:pPr>
      <w:r w:rsidRPr="0001186A">
        <w:rPr>
          <w:sz w:val="22"/>
          <w:szCs w:val="22"/>
          <w:lang w:eastAsia="ar-SA"/>
        </w:rPr>
        <w:t xml:space="preserve">Izpildītājs, veicot autoruzraudzību, ir atbildīgs par Pasūtītājam, būvuzņēmējam vai trešajām personām nodarītajiem zaudējumiem, kas radušies Izpildītāja vainas dēļ. </w:t>
      </w:r>
    </w:p>
    <w:p w14:paraId="341734A8" w14:textId="1356B94A" w:rsidR="00EC3CBF" w:rsidRPr="0001186A" w:rsidRDefault="00EC3CBF" w:rsidP="003E2591">
      <w:pPr>
        <w:numPr>
          <w:ilvl w:val="1"/>
          <w:numId w:val="3"/>
        </w:numPr>
        <w:tabs>
          <w:tab w:val="num" w:pos="284"/>
        </w:tabs>
        <w:suppressAutoHyphens/>
        <w:autoSpaceDE w:val="0"/>
        <w:jc w:val="both"/>
        <w:rPr>
          <w:sz w:val="22"/>
          <w:szCs w:val="22"/>
          <w:lang w:eastAsia="ar-SA"/>
        </w:rPr>
      </w:pPr>
      <w:r w:rsidRPr="0001186A">
        <w:rPr>
          <w:sz w:val="22"/>
          <w:szCs w:val="22"/>
          <w:lang w:eastAsia="ar-SA"/>
        </w:rPr>
        <w:t>Puses ir savstarpēji atbildīgas par Līguma saistību neizpildi vai nepienācīgu izpildi, kā arī atlīdzina otrai Pusei šajā sakarā radušos zaudējumus.</w:t>
      </w:r>
    </w:p>
    <w:p w14:paraId="1661730E" w14:textId="07AC87CA" w:rsidR="003E2591" w:rsidRPr="00FB39E4" w:rsidRDefault="003E2591" w:rsidP="003E2591">
      <w:pPr>
        <w:numPr>
          <w:ilvl w:val="1"/>
          <w:numId w:val="3"/>
        </w:numPr>
        <w:tabs>
          <w:tab w:val="num" w:pos="284"/>
        </w:tabs>
        <w:suppressAutoHyphens/>
        <w:autoSpaceDE w:val="0"/>
        <w:jc w:val="both"/>
        <w:rPr>
          <w:sz w:val="22"/>
          <w:szCs w:val="22"/>
          <w:lang w:eastAsia="ar-SA"/>
        </w:rPr>
      </w:pPr>
      <w:r w:rsidRPr="0001186A">
        <w:rPr>
          <w:sz w:val="22"/>
          <w:szCs w:val="22"/>
          <w:lang w:eastAsia="ar-SA"/>
        </w:rPr>
        <w:t xml:space="preserve"> Izpildītājam 7 (</w:t>
      </w:r>
      <w:r w:rsidRPr="0092637C">
        <w:rPr>
          <w:i/>
          <w:sz w:val="22"/>
          <w:szCs w:val="22"/>
          <w:lang w:eastAsia="ar-SA"/>
        </w:rPr>
        <w:t>septiņu</w:t>
      </w:r>
      <w:r w:rsidRPr="0001186A">
        <w:rPr>
          <w:sz w:val="22"/>
          <w:szCs w:val="22"/>
          <w:lang w:eastAsia="ar-SA"/>
        </w:rPr>
        <w:t>) kalendāro dienu laikā pēc Līguma noslēgšanas jāiesniedz Pasūtītājam būvpr</w:t>
      </w:r>
      <w:r w:rsidR="0092637C">
        <w:rPr>
          <w:sz w:val="22"/>
          <w:szCs w:val="22"/>
          <w:lang w:eastAsia="ar-SA"/>
        </w:rPr>
        <w:t>ojekta vadītāja, vai būvkomersanta</w:t>
      </w:r>
      <w:r w:rsidRPr="0001186A">
        <w:rPr>
          <w:sz w:val="22"/>
          <w:szCs w:val="22"/>
          <w:lang w:eastAsia="ar-SA"/>
        </w:rPr>
        <w:t>, kas nodarbina konkrēto būvspeciālistu  civiltiesiskās atbildības obligātās apdrošināšanas apliecināta kopija atbilstoši Ministru kabineta 2014.gada 19.augusta noteikumiem Nr.502 “Noteikumi par būvspeciālistu  un būvdarbu veicēju civiltiesiskās atbildības obligāto apdrošināšanu” un maksājuma apliecinoša dokumenta kopiju. Ja apdrošināšanas līgums noslēgts uz noteiktu termiņu, Izpildītājs kopā ar</w:t>
      </w:r>
      <w:r w:rsidRPr="00FB39E4">
        <w:rPr>
          <w:sz w:val="22"/>
          <w:szCs w:val="22"/>
          <w:lang w:eastAsia="ar-SA"/>
        </w:rPr>
        <w:t xml:space="preserve"> apdrošināšanas polisi Pasūtītājam iesniedz apdrošināšanas sabiedrības izziņu – dokumentu, kas apliecina apdrošināšanas aizsardzības esību attiecībā uz konkrēto objektu.</w:t>
      </w:r>
    </w:p>
    <w:p w14:paraId="3387A71E" w14:textId="77777777" w:rsidR="003E2591" w:rsidRPr="00FB39E4" w:rsidRDefault="003E2591" w:rsidP="003E2591">
      <w:pPr>
        <w:suppressAutoHyphens/>
        <w:autoSpaceDE w:val="0"/>
        <w:jc w:val="both"/>
        <w:rPr>
          <w:sz w:val="22"/>
          <w:szCs w:val="22"/>
          <w:lang w:eastAsia="ar-SA"/>
        </w:rPr>
      </w:pPr>
    </w:p>
    <w:p w14:paraId="76230B3A" w14:textId="77777777" w:rsidR="003E2591" w:rsidRPr="00FB39E4" w:rsidRDefault="003E2591" w:rsidP="003E2591">
      <w:pPr>
        <w:numPr>
          <w:ilvl w:val="0"/>
          <w:numId w:val="10"/>
        </w:numPr>
        <w:tabs>
          <w:tab w:val="left" w:pos="0"/>
          <w:tab w:val="left" w:pos="272"/>
          <w:tab w:val="left" w:pos="426"/>
          <w:tab w:val="left" w:pos="520"/>
          <w:tab w:val="num" w:pos="567"/>
        </w:tabs>
        <w:suppressAutoHyphens/>
        <w:autoSpaceDE w:val="0"/>
        <w:jc w:val="center"/>
        <w:rPr>
          <w:b/>
          <w:sz w:val="22"/>
          <w:szCs w:val="22"/>
          <w:lang w:eastAsia="ar-SA"/>
        </w:rPr>
      </w:pPr>
      <w:r w:rsidRPr="00FB39E4">
        <w:rPr>
          <w:b/>
          <w:bCs/>
          <w:sz w:val="22"/>
          <w:szCs w:val="22"/>
          <w:lang w:eastAsia="ar-SA"/>
        </w:rPr>
        <w:t xml:space="preserve"> Autoruzraudzība</w:t>
      </w:r>
    </w:p>
    <w:p w14:paraId="3972AE66" w14:textId="77777777" w:rsidR="003E2591"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FB39E4">
        <w:rPr>
          <w:sz w:val="22"/>
          <w:szCs w:val="22"/>
          <w:lang w:eastAsia="ar-SA"/>
        </w:rPr>
        <w:t>Izpildītājs autoruzraudzību veic šī Līguma 1.punktā minētajā būvobjektā visā būvniecības periodā, nodrošinot uzraudzību un kontroli par būvniecības normatīvo aktu ievērošanu un atbilstību būvprojektam.</w:t>
      </w:r>
    </w:p>
    <w:p w14:paraId="7F99627B" w14:textId="77777777" w:rsidR="003E2591" w:rsidRPr="000C1709"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FB39E4">
        <w:rPr>
          <w:sz w:val="22"/>
          <w:szCs w:val="22"/>
          <w:lang w:eastAsia="ar-SA"/>
        </w:rPr>
        <w:t xml:space="preserve">Pēc Līguma noslēgšanas, Izpildītājam </w:t>
      </w:r>
      <w:r w:rsidRPr="00FB39E4">
        <w:rPr>
          <w:b/>
          <w:sz w:val="22"/>
          <w:szCs w:val="22"/>
          <w:lang w:eastAsia="ar-SA"/>
        </w:rPr>
        <w:t>7 (</w:t>
      </w:r>
      <w:r w:rsidRPr="00FB39E4">
        <w:rPr>
          <w:b/>
          <w:i/>
          <w:sz w:val="22"/>
          <w:szCs w:val="22"/>
          <w:lang w:eastAsia="ar-SA"/>
        </w:rPr>
        <w:t>septiņu</w:t>
      </w:r>
      <w:r w:rsidRPr="00FB39E4">
        <w:rPr>
          <w:b/>
          <w:sz w:val="22"/>
          <w:szCs w:val="22"/>
          <w:lang w:eastAsia="ar-SA"/>
        </w:rPr>
        <w:t>)</w:t>
      </w:r>
      <w:r w:rsidRPr="00FB39E4">
        <w:rPr>
          <w:sz w:val="22"/>
          <w:szCs w:val="22"/>
          <w:lang w:eastAsia="ar-SA"/>
        </w:rPr>
        <w:t xml:space="preserve"> kalendāro </w:t>
      </w:r>
      <w:r w:rsidRPr="000C1709">
        <w:rPr>
          <w:sz w:val="22"/>
          <w:szCs w:val="22"/>
          <w:lang w:eastAsia="ar-SA"/>
        </w:rPr>
        <w:t>dienu laikā ir jāiesniedz Pasūtītājam autoruzraudzības žurnāls un rīkojuma par autoruzraugu apliecināta kopija.</w:t>
      </w:r>
    </w:p>
    <w:p w14:paraId="3A640A4F" w14:textId="77777777" w:rsidR="003E2591" w:rsidRPr="000C1709"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0C1709">
        <w:rPr>
          <w:sz w:val="22"/>
          <w:szCs w:val="22"/>
          <w:lang w:eastAsia="ar-SA"/>
        </w:rPr>
        <w:t>Veicot autoruzraudzību, Izpildītājs izmanto savu darbaspēku un tehniskos līdzekļus.</w:t>
      </w:r>
    </w:p>
    <w:p w14:paraId="2AEC5BD5" w14:textId="5F5DE6AE" w:rsidR="003E2591" w:rsidRPr="000C1709"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0C1709">
        <w:rPr>
          <w:sz w:val="22"/>
          <w:szCs w:val="22"/>
          <w:lang w:eastAsia="ar-SA"/>
        </w:rPr>
        <w:t xml:space="preserve">Izpildītājam būvobjektā jāatrodas ne  retāk kā 1 </w:t>
      </w:r>
      <w:r w:rsidRPr="000C1709">
        <w:rPr>
          <w:i/>
          <w:sz w:val="22"/>
          <w:szCs w:val="22"/>
          <w:lang w:eastAsia="ar-SA"/>
        </w:rPr>
        <w:t xml:space="preserve">(vienu) </w:t>
      </w:r>
      <w:r w:rsidRPr="000C1709">
        <w:rPr>
          <w:sz w:val="22"/>
          <w:szCs w:val="22"/>
          <w:lang w:eastAsia="ar-SA"/>
        </w:rPr>
        <w:t>reizi nedēļā 4 (</w:t>
      </w:r>
      <w:r w:rsidRPr="000C1709">
        <w:rPr>
          <w:i/>
          <w:sz w:val="22"/>
          <w:szCs w:val="22"/>
          <w:lang w:eastAsia="ar-SA"/>
        </w:rPr>
        <w:t>četru</w:t>
      </w:r>
      <w:r w:rsidRPr="000C1709">
        <w:rPr>
          <w:sz w:val="22"/>
          <w:szCs w:val="22"/>
          <w:lang w:eastAsia="ar-SA"/>
        </w:rPr>
        <w:t>) stundu apmērā, apsekojot būvobjektu un</w:t>
      </w:r>
      <w:r w:rsidR="00EC3CBF" w:rsidRPr="000C1709">
        <w:rPr>
          <w:sz w:val="22"/>
          <w:szCs w:val="22"/>
          <w:lang w:eastAsia="ar-SA"/>
        </w:rPr>
        <w:t xml:space="preserve"> par apsekošanu izdarot atzīmi a</w:t>
      </w:r>
      <w:r w:rsidR="006A65A8" w:rsidRPr="000C1709">
        <w:rPr>
          <w:sz w:val="22"/>
          <w:szCs w:val="22"/>
          <w:lang w:eastAsia="ar-SA"/>
        </w:rPr>
        <w:t>utoruzraudzības žurnālā kā arī jāpiedalās objekta būvsapulcēs.</w:t>
      </w:r>
    </w:p>
    <w:p w14:paraId="488BB9C5" w14:textId="77777777" w:rsidR="003E2591"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0C1709">
        <w:rPr>
          <w:sz w:val="22"/>
          <w:szCs w:val="22"/>
          <w:lang w:eastAsia="ar-SA"/>
        </w:rPr>
        <w:t>Izpildītājam jāievēro normatīvie akti autoruzraudzības pakalpojumu sniegšanā, kā arī jāievēro Pasūtītāja norādījumi, ciktāl tas nav pretrunā ar normatīvajiem aktiem vai</w:t>
      </w:r>
      <w:r w:rsidRPr="00FB39E4">
        <w:rPr>
          <w:sz w:val="22"/>
          <w:szCs w:val="22"/>
          <w:lang w:eastAsia="ar-SA"/>
        </w:rPr>
        <w:t xml:space="preserve"> Līgumu.</w:t>
      </w:r>
    </w:p>
    <w:p w14:paraId="336287AB" w14:textId="77777777" w:rsidR="003E2591"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FB39E4">
        <w:rPr>
          <w:sz w:val="22"/>
          <w:szCs w:val="22"/>
          <w:lang w:eastAsia="ar-SA"/>
        </w:rPr>
        <w:t>Izpildītājam jāinformē Pasūtītājs par visiem apstākļiem, kas var neparedzēti ietekmēt objekta sekmīgu būvniecību vai ekspluatāciju.</w:t>
      </w:r>
    </w:p>
    <w:p w14:paraId="36813350" w14:textId="049E5A73" w:rsidR="00EC3CBF" w:rsidRPr="0001186A" w:rsidRDefault="00EC3CBF" w:rsidP="00EC3CBF">
      <w:pPr>
        <w:pStyle w:val="NormalWeb"/>
        <w:numPr>
          <w:ilvl w:val="1"/>
          <w:numId w:val="10"/>
        </w:numPr>
        <w:tabs>
          <w:tab w:val="clear" w:pos="360"/>
          <w:tab w:val="left" w:pos="0"/>
          <w:tab w:val="left" w:pos="426"/>
        </w:tabs>
        <w:ind w:left="0" w:firstLine="0"/>
        <w:jc w:val="both"/>
        <w:rPr>
          <w:sz w:val="22"/>
          <w:szCs w:val="22"/>
          <w:lang w:val="lv-LV"/>
        </w:rPr>
      </w:pPr>
      <w:r w:rsidRPr="0001186A">
        <w:rPr>
          <w:sz w:val="22"/>
          <w:szCs w:val="22"/>
          <w:lang w:val="lv-LV"/>
        </w:rPr>
        <w:t xml:space="preserve">Izpildītājam jāpiedalās ar būvobjekta būvniecību saistītajās sanāksmēs, ievērojot Pasūtītāja noteikto sanāksmju formu, biežumu un sasaukšanas kārtību. Izpildītājs saskaņo un paraksta sanāksmju protokolus. </w:t>
      </w:r>
    </w:p>
    <w:p w14:paraId="1B7C5348" w14:textId="5B4ACA88" w:rsidR="00EC3CBF" w:rsidRPr="0001186A" w:rsidRDefault="00EC3CBF" w:rsidP="00EC3CBF">
      <w:pPr>
        <w:numPr>
          <w:ilvl w:val="1"/>
          <w:numId w:val="10"/>
        </w:numPr>
        <w:tabs>
          <w:tab w:val="clear" w:pos="360"/>
          <w:tab w:val="left" w:pos="426"/>
          <w:tab w:val="num" w:pos="1080"/>
        </w:tabs>
        <w:suppressAutoHyphens/>
        <w:autoSpaceDE w:val="0"/>
        <w:ind w:left="0" w:firstLine="0"/>
        <w:jc w:val="both"/>
        <w:rPr>
          <w:strike/>
          <w:sz w:val="22"/>
          <w:szCs w:val="22"/>
          <w:lang w:eastAsia="ar-SA"/>
        </w:rPr>
      </w:pPr>
      <w:r w:rsidRPr="0001186A">
        <w:rPr>
          <w:sz w:val="22"/>
          <w:szCs w:val="22"/>
        </w:rPr>
        <w:t xml:space="preserve">Izpildītājam jāierodas būvobjektā 12 (divpadsmit) stundu laikā pēc Pasūtītāja, Atbildīgā būvdarbu vadītāja vai Būvuzrauga pieprasījuma arī ārpus sapulcēm. </w:t>
      </w:r>
    </w:p>
    <w:p w14:paraId="7CA1891D" w14:textId="77777777" w:rsidR="003E2591" w:rsidRDefault="003E2591" w:rsidP="003E2591">
      <w:pPr>
        <w:numPr>
          <w:ilvl w:val="1"/>
          <w:numId w:val="10"/>
        </w:numPr>
        <w:tabs>
          <w:tab w:val="clear" w:pos="360"/>
          <w:tab w:val="left" w:pos="426"/>
          <w:tab w:val="num" w:pos="1080"/>
        </w:tabs>
        <w:suppressAutoHyphens/>
        <w:autoSpaceDE w:val="0"/>
        <w:ind w:left="0" w:firstLine="0"/>
        <w:jc w:val="both"/>
        <w:rPr>
          <w:sz w:val="22"/>
          <w:szCs w:val="22"/>
          <w:lang w:eastAsia="ar-SA"/>
        </w:rPr>
      </w:pPr>
      <w:r w:rsidRPr="0001186A">
        <w:rPr>
          <w:sz w:val="22"/>
          <w:szCs w:val="22"/>
          <w:lang w:eastAsia="ar-SA"/>
        </w:rPr>
        <w:lastRenderedPageBreak/>
        <w:t>Izpildītājam jāpiedalās Pasūtītāja vai būvuzņēmēja rīkotajās ar būvobjekta būvniecību saistītajās sapulcēs, vienojoties ar būvuzņēmēju un Pasūtītāju par sapulču formu, biežumu un sasaukšanas kārtību. Izpildītājs saskaņo un paraksta sapulču protokolus. Izpildītājam ir pienākums piedalīties sapulcēs pēc Pasūtītāja rakstiska</w:t>
      </w:r>
      <w:r w:rsidRPr="00FB39E4">
        <w:rPr>
          <w:sz w:val="22"/>
          <w:szCs w:val="22"/>
          <w:lang w:eastAsia="ar-SA"/>
        </w:rPr>
        <w:t xml:space="preserve"> vai mutiska pieprasījuma.</w:t>
      </w:r>
    </w:p>
    <w:p w14:paraId="07690AF0" w14:textId="4286C37B" w:rsidR="003E2591" w:rsidRPr="00EC3CBF" w:rsidRDefault="003E2591" w:rsidP="00EC3CBF">
      <w:pPr>
        <w:numPr>
          <w:ilvl w:val="1"/>
          <w:numId w:val="10"/>
        </w:numPr>
        <w:tabs>
          <w:tab w:val="clear" w:pos="360"/>
          <w:tab w:val="left" w:pos="426"/>
          <w:tab w:val="num" w:pos="1080"/>
        </w:tabs>
        <w:suppressAutoHyphens/>
        <w:autoSpaceDE w:val="0"/>
        <w:ind w:left="0" w:firstLine="0"/>
        <w:jc w:val="both"/>
        <w:rPr>
          <w:sz w:val="22"/>
          <w:szCs w:val="22"/>
          <w:lang w:eastAsia="ar-SA"/>
        </w:rPr>
      </w:pPr>
      <w:r w:rsidRPr="00EC3CBF">
        <w:rPr>
          <w:sz w:val="22"/>
          <w:szCs w:val="22"/>
          <w:lang w:eastAsia="ar-SA"/>
        </w:rPr>
        <w:t xml:space="preserve">Izpildītājam ir pienākums būvdarbu gaitā savlaicīgi pārbaudīt būvobjekta būvē lietoto konstrukciju, tehnoloģisko un citu iekārtu, būvizstrādājumu un materiālu atbilstību būvprojektam. </w:t>
      </w:r>
    </w:p>
    <w:p w14:paraId="63D53FEC" w14:textId="15608A03" w:rsidR="003E2591" w:rsidRPr="00A855B7" w:rsidRDefault="003E2591" w:rsidP="003E2591">
      <w:pPr>
        <w:numPr>
          <w:ilvl w:val="1"/>
          <w:numId w:val="10"/>
        </w:numPr>
        <w:tabs>
          <w:tab w:val="clear" w:pos="360"/>
          <w:tab w:val="left" w:pos="426"/>
          <w:tab w:val="num" w:pos="567"/>
        </w:tabs>
        <w:suppressAutoHyphens/>
        <w:autoSpaceDE w:val="0"/>
        <w:ind w:left="0" w:firstLine="0"/>
        <w:jc w:val="both"/>
        <w:rPr>
          <w:sz w:val="22"/>
          <w:szCs w:val="22"/>
          <w:lang w:eastAsia="ar-SA"/>
        </w:rPr>
      </w:pPr>
      <w:r w:rsidRPr="00FB39E4">
        <w:rPr>
          <w:sz w:val="22"/>
          <w:szCs w:val="22"/>
          <w:lang w:eastAsia="ar-SA"/>
        </w:rPr>
        <w:t xml:space="preserve">Izpildītājam nekavējoties rakstiski jāinformē Pasūtītājs, ja būvdarbi tiek veikti nekvalitatīvi, vai ja tiek konstatētas patvaļīgas atkāpes no būvprojekta, vai ja netiek ievērotas Latvijas </w:t>
      </w:r>
      <w:r w:rsidRPr="0001186A">
        <w:rPr>
          <w:sz w:val="22"/>
          <w:szCs w:val="22"/>
          <w:lang w:eastAsia="ar-SA"/>
        </w:rPr>
        <w:t>būvnormatīvu</w:t>
      </w:r>
      <w:r w:rsidR="0076576D" w:rsidRPr="0001186A">
        <w:rPr>
          <w:sz w:val="22"/>
          <w:szCs w:val="22"/>
          <w:lang w:eastAsia="ar-SA"/>
        </w:rPr>
        <w:t xml:space="preserve">, </w:t>
      </w:r>
      <w:r w:rsidR="0076576D" w:rsidRPr="0001186A">
        <w:rPr>
          <w:sz w:val="22"/>
          <w:szCs w:val="22"/>
        </w:rPr>
        <w:t>spēkā esošo standartu</w:t>
      </w:r>
      <w:r w:rsidRPr="0001186A">
        <w:rPr>
          <w:sz w:val="22"/>
          <w:szCs w:val="22"/>
          <w:lang w:eastAsia="ar-SA"/>
        </w:rPr>
        <w:t xml:space="preserve"> vai darba aizsardzības normatīvo aktu prasības. Šādā gadījumā Izpildītājs, informē Pasūtītāju, iesniedz būvuzņēmējam rakstisku pieprasījumu pārtraukt būvdarbus līdz konstatēto trūkumu</w:t>
      </w:r>
      <w:r w:rsidRPr="00FB39E4">
        <w:rPr>
          <w:sz w:val="22"/>
          <w:szCs w:val="22"/>
          <w:lang w:eastAsia="ar-SA"/>
        </w:rPr>
        <w:t xml:space="preserve"> novēršanai un rīkojas atbilstoši Ministru Kabineta 2014.gada 19.augusta noteikumiem Nr.500 “Vispārīgie būvnoteikumi”.</w:t>
      </w:r>
    </w:p>
    <w:p w14:paraId="07023D6B" w14:textId="17E8E71B" w:rsidR="003E2591" w:rsidRPr="0001186A" w:rsidRDefault="003E2591" w:rsidP="003E2591">
      <w:pPr>
        <w:numPr>
          <w:ilvl w:val="1"/>
          <w:numId w:val="10"/>
        </w:numPr>
        <w:tabs>
          <w:tab w:val="clear" w:pos="360"/>
          <w:tab w:val="left" w:pos="426"/>
          <w:tab w:val="num" w:pos="567"/>
        </w:tabs>
        <w:suppressAutoHyphens/>
        <w:autoSpaceDE w:val="0"/>
        <w:ind w:left="0" w:firstLine="0"/>
        <w:jc w:val="both"/>
        <w:rPr>
          <w:sz w:val="22"/>
          <w:szCs w:val="22"/>
          <w:lang w:eastAsia="ar-SA"/>
        </w:rPr>
      </w:pPr>
      <w:r w:rsidRPr="0001186A">
        <w:rPr>
          <w:sz w:val="22"/>
          <w:szCs w:val="22"/>
          <w:lang w:eastAsia="ar-SA"/>
        </w:rPr>
        <w:t xml:space="preserve">Izpildītājam jāpārstāv </w:t>
      </w:r>
      <w:r w:rsidR="0076576D" w:rsidRPr="0001186A">
        <w:rPr>
          <w:sz w:val="22"/>
          <w:szCs w:val="22"/>
        </w:rPr>
        <w:t xml:space="preserve">un jāaizstāv </w:t>
      </w:r>
      <w:r w:rsidRPr="0001186A">
        <w:rPr>
          <w:sz w:val="22"/>
          <w:szCs w:val="22"/>
          <w:lang w:eastAsia="ar-SA"/>
        </w:rPr>
        <w:t xml:space="preserve">Pasūtītāja intereses attiecībās ar objekta </w:t>
      </w:r>
      <w:r w:rsidR="0076576D" w:rsidRPr="0001186A">
        <w:rPr>
          <w:sz w:val="22"/>
          <w:szCs w:val="22"/>
        </w:rPr>
        <w:t>būvdarbu izpildes</w:t>
      </w:r>
      <w:r w:rsidRPr="0001186A">
        <w:rPr>
          <w:sz w:val="22"/>
          <w:szCs w:val="22"/>
          <w:lang w:eastAsia="ar-SA"/>
        </w:rPr>
        <w:t xml:space="preserve"> dalībniekiem. Izpildītājs bez iepriekšējas rakstiskas Pasūtītāja piekrišanas nedrīkst pieņemt lēmumus, kuri ir saistīti ar</w:t>
      </w:r>
      <w:r w:rsidR="002E74D4" w:rsidRPr="0001186A">
        <w:rPr>
          <w:sz w:val="22"/>
          <w:szCs w:val="22"/>
          <w:lang w:eastAsia="ar-SA"/>
        </w:rPr>
        <w:t>:</w:t>
      </w:r>
      <w:r w:rsidRPr="0001186A">
        <w:rPr>
          <w:sz w:val="22"/>
          <w:szCs w:val="22"/>
          <w:lang w:eastAsia="ar-SA"/>
        </w:rPr>
        <w:t xml:space="preserve"> </w:t>
      </w:r>
    </w:p>
    <w:p w14:paraId="3D178726" w14:textId="77777777" w:rsidR="002E74D4" w:rsidRPr="0001186A" w:rsidRDefault="002E74D4" w:rsidP="002E74D4">
      <w:pPr>
        <w:pStyle w:val="NormalWeb"/>
        <w:numPr>
          <w:ilvl w:val="2"/>
          <w:numId w:val="10"/>
        </w:numPr>
        <w:tabs>
          <w:tab w:val="left" w:pos="567"/>
        </w:tabs>
        <w:jc w:val="both"/>
        <w:rPr>
          <w:sz w:val="22"/>
          <w:szCs w:val="22"/>
          <w:lang w:val="lv-LV"/>
        </w:rPr>
      </w:pPr>
      <w:r w:rsidRPr="0001186A">
        <w:rPr>
          <w:sz w:val="22"/>
          <w:szCs w:val="22"/>
          <w:lang w:val="lv-LV"/>
        </w:rPr>
        <w:t xml:space="preserve">noteikto būvdarbu apjomu palielināšanu vai samazināšanu, </w:t>
      </w:r>
    </w:p>
    <w:p w14:paraId="3FC213F6" w14:textId="24ED92F4" w:rsidR="002E74D4" w:rsidRPr="0001186A" w:rsidRDefault="002E74D4" w:rsidP="002E74D4">
      <w:pPr>
        <w:pStyle w:val="NormalWeb"/>
        <w:numPr>
          <w:ilvl w:val="2"/>
          <w:numId w:val="10"/>
        </w:numPr>
        <w:tabs>
          <w:tab w:val="left" w:pos="567"/>
        </w:tabs>
        <w:jc w:val="both"/>
        <w:rPr>
          <w:sz w:val="22"/>
          <w:szCs w:val="22"/>
          <w:lang w:val="lv-LV"/>
        </w:rPr>
      </w:pPr>
      <w:r w:rsidRPr="0001186A">
        <w:rPr>
          <w:sz w:val="22"/>
          <w:szCs w:val="22"/>
          <w:lang w:val="lv-LV"/>
        </w:rPr>
        <w:t xml:space="preserve">būvprojektā norādīto būvmateriālu nomaiņu pret </w:t>
      </w:r>
      <w:r w:rsidR="00266DD7">
        <w:rPr>
          <w:sz w:val="22"/>
          <w:szCs w:val="22"/>
          <w:lang w:val="lv-LV"/>
        </w:rPr>
        <w:t>ekvivalentiem</w:t>
      </w:r>
      <w:r w:rsidRPr="0001186A">
        <w:rPr>
          <w:sz w:val="22"/>
          <w:szCs w:val="22"/>
          <w:lang w:val="lv-LV"/>
        </w:rPr>
        <w:t xml:space="preserve">, </w:t>
      </w:r>
    </w:p>
    <w:p w14:paraId="37C58C04" w14:textId="18467DBA" w:rsidR="002E74D4" w:rsidRPr="0001186A" w:rsidRDefault="002E74D4" w:rsidP="002E74D4">
      <w:pPr>
        <w:pStyle w:val="NormalWeb"/>
        <w:numPr>
          <w:ilvl w:val="2"/>
          <w:numId w:val="10"/>
        </w:numPr>
        <w:tabs>
          <w:tab w:val="left" w:pos="567"/>
        </w:tabs>
        <w:jc w:val="both"/>
        <w:rPr>
          <w:sz w:val="22"/>
          <w:szCs w:val="22"/>
          <w:lang w:val="lv-LV"/>
        </w:rPr>
      </w:pPr>
      <w:r w:rsidRPr="0001186A">
        <w:rPr>
          <w:sz w:val="22"/>
          <w:szCs w:val="22"/>
          <w:lang w:val="lv-LV"/>
        </w:rPr>
        <w:t>būvprojektā paredzēto risinājumu maiņu.</w:t>
      </w:r>
    </w:p>
    <w:p w14:paraId="7BFAEEEF"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ir pienākums pārbaudīt, vai ir atbilstoša būvprojekta un būvdarbu izpildes dokumentācija.</w:t>
      </w:r>
    </w:p>
    <w:p w14:paraId="64AD4873"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jāsniedz Pasūtītāja pārstāvim nepieciešamās konsultācijas vai palīdzība darbu veikšanas projekta, izpildzīmējumu un citas tehniskās dokumentācijas apstiprināšanas vai saskaņošanas laikā, kā arī iespējamo būvprojekta grozījumu un labojumu gadījumā.</w:t>
      </w:r>
    </w:p>
    <w:p w14:paraId="66C146E8"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savlaicīgi un bez atsevišķas atlīdzības jānovērš visi atklātie trūkumi un kļūdas būvprojekta dokumentācijā. Termiņus nosaka Pusēm vienojoties, ja nav iespējams vienoties, tad termiņu nosaka Pasūtītāja pārstāvis, ņemot vērā objektīvi iespējamo termiņu.</w:t>
      </w:r>
    </w:p>
    <w:p w14:paraId="1FCA1809"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ir pienākums visas atkāpes no būvprojekta fiksēt autoruzraudzības žurnālā.</w:t>
      </w:r>
    </w:p>
    <w:p w14:paraId="2708DE5F"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jāparaksta segto darbu akti un cita dokumentācija atbilstoši normatīvajiem aktiem.</w:t>
      </w:r>
    </w:p>
    <w:p w14:paraId="1A47B8D5"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Izpildītājam ir pienākums piedalīties komisijas darbā, pieņemot būvi ekspluatācijā.</w:t>
      </w:r>
    </w:p>
    <w:p w14:paraId="4C8A8072" w14:textId="77777777" w:rsidR="003E2591"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Gadījumā, ja būvuzņēmējam nepieciešami papildus rasējumi, Izpildītājs tos izsniedz bez papildus samaksas digitālā formātā un izdrukas formā 2 (</w:t>
      </w:r>
      <w:r w:rsidRPr="00FB39E4">
        <w:rPr>
          <w:i/>
          <w:sz w:val="22"/>
          <w:szCs w:val="22"/>
          <w:lang w:eastAsia="ar-SA"/>
        </w:rPr>
        <w:t>divos</w:t>
      </w:r>
      <w:r w:rsidRPr="00FB39E4">
        <w:rPr>
          <w:sz w:val="22"/>
          <w:szCs w:val="22"/>
          <w:lang w:eastAsia="ar-SA"/>
        </w:rPr>
        <w:t>) eksemplāros.</w:t>
      </w:r>
    </w:p>
    <w:p w14:paraId="786E70AC" w14:textId="77777777" w:rsidR="003E2591" w:rsidRPr="00FB39E4" w:rsidRDefault="003E2591" w:rsidP="003E2591">
      <w:pPr>
        <w:numPr>
          <w:ilvl w:val="1"/>
          <w:numId w:val="10"/>
        </w:numPr>
        <w:tabs>
          <w:tab w:val="clear" w:pos="360"/>
          <w:tab w:val="left" w:pos="0"/>
        </w:tabs>
        <w:suppressAutoHyphens/>
        <w:spacing w:before="28" w:after="28" w:line="100" w:lineRule="atLeast"/>
        <w:ind w:left="0" w:firstLine="0"/>
        <w:jc w:val="both"/>
        <w:rPr>
          <w:sz w:val="22"/>
          <w:szCs w:val="22"/>
          <w:lang w:eastAsia="ar-SA"/>
        </w:rPr>
      </w:pPr>
      <w:r w:rsidRPr="00FB39E4">
        <w:rPr>
          <w:sz w:val="22"/>
          <w:szCs w:val="22"/>
          <w:lang w:eastAsia="ar-SA"/>
        </w:rPr>
        <w:t>Pēc Pasūtītāja pārstāvja rakstiska pieprasījuma Izpildītājam ir pienākums iesniegt atskaites par iepriekšējā periodā paveikto un turpmākajos periodos plānotajiem darbiem. Savā pieprasījumā Pasūtītāja pārstāvis norāda atskaišu periodu, saturu un iesniegšanas termiņu, kas nav īsāks par 3 (trīs) darba dienām.</w:t>
      </w:r>
    </w:p>
    <w:p w14:paraId="546EFAC0" w14:textId="77777777" w:rsidR="00EC3CBF" w:rsidRPr="00FB39E4" w:rsidRDefault="00EC3CBF" w:rsidP="002E74D4">
      <w:pPr>
        <w:tabs>
          <w:tab w:val="left" w:pos="500"/>
        </w:tabs>
        <w:suppressAutoHyphens/>
        <w:autoSpaceDE w:val="0"/>
        <w:jc w:val="both"/>
        <w:rPr>
          <w:sz w:val="22"/>
          <w:szCs w:val="22"/>
          <w:lang w:eastAsia="ar-SA"/>
        </w:rPr>
      </w:pPr>
    </w:p>
    <w:p w14:paraId="6265BFE8" w14:textId="77777777" w:rsidR="003E2591" w:rsidRPr="00FB39E4" w:rsidRDefault="003E2591" w:rsidP="003E2591">
      <w:pPr>
        <w:numPr>
          <w:ilvl w:val="0"/>
          <w:numId w:val="8"/>
        </w:numPr>
        <w:tabs>
          <w:tab w:val="left" w:pos="291"/>
        </w:tabs>
        <w:suppressAutoHyphens/>
        <w:autoSpaceDE w:val="0"/>
        <w:jc w:val="center"/>
        <w:rPr>
          <w:b/>
          <w:bCs/>
          <w:sz w:val="22"/>
          <w:szCs w:val="22"/>
          <w:lang w:eastAsia="ar-SA"/>
        </w:rPr>
      </w:pPr>
      <w:r w:rsidRPr="00FB39E4">
        <w:rPr>
          <w:b/>
          <w:bCs/>
          <w:sz w:val="22"/>
          <w:szCs w:val="22"/>
          <w:lang w:eastAsia="ar-SA"/>
        </w:rPr>
        <w:t>Pušu atbildība</w:t>
      </w:r>
    </w:p>
    <w:p w14:paraId="74800397" w14:textId="77777777" w:rsidR="003E2591" w:rsidRPr="00FB39E4" w:rsidRDefault="003E2591" w:rsidP="003E2591">
      <w:pPr>
        <w:numPr>
          <w:ilvl w:val="1"/>
          <w:numId w:val="8"/>
        </w:numPr>
        <w:tabs>
          <w:tab w:val="left" w:pos="340"/>
          <w:tab w:val="left" w:pos="540"/>
          <w:tab w:val="left" w:pos="720"/>
        </w:tabs>
        <w:suppressAutoHyphens/>
        <w:autoSpaceDE w:val="0"/>
        <w:ind w:left="0" w:hanging="10"/>
        <w:jc w:val="both"/>
        <w:rPr>
          <w:sz w:val="22"/>
          <w:szCs w:val="22"/>
          <w:lang w:eastAsia="ar-SA"/>
        </w:rPr>
      </w:pPr>
      <w:r w:rsidRPr="00FB39E4">
        <w:rPr>
          <w:sz w:val="22"/>
          <w:szCs w:val="22"/>
          <w:lang w:eastAsia="ar-SA"/>
        </w:rPr>
        <w:t>Pasūtītājs maksā Izpildītājam līgumsodu, ja maksājumi par autoruzraudzību netiek veikti Līguma 5.2.punkta apakšpunktos noteiktajā termiņā, 0,1% (</w:t>
      </w:r>
      <w:r w:rsidRPr="00FB39E4">
        <w:rPr>
          <w:i/>
          <w:sz w:val="22"/>
          <w:szCs w:val="22"/>
          <w:lang w:eastAsia="ar-SA"/>
        </w:rPr>
        <w:t>nulle komats viena procenta</w:t>
      </w:r>
      <w:r w:rsidRPr="00FB39E4">
        <w:rPr>
          <w:sz w:val="22"/>
          <w:szCs w:val="22"/>
          <w:lang w:eastAsia="ar-SA"/>
        </w:rPr>
        <w:t>) apmērā no neapmaksātās summas par katru nokavēto dienu, bet kopsummā ne vairāk kā 10% (</w:t>
      </w:r>
      <w:r w:rsidRPr="00FB39E4">
        <w:rPr>
          <w:i/>
          <w:sz w:val="22"/>
          <w:szCs w:val="22"/>
          <w:lang w:eastAsia="ar-SA"/>
        </w:rPr>
        <w:t>desmit procenti</w:t>
      </w:r>
      <w:r w:rsidRPr="00FB39E4">
        <w:rPr>
          <w:sz w:val="22"/>
          <w:szCs w:val="22"/>
          <w:lang w:eastAsia="ar-SA"/>
        </w:rPr>
        <w:t>) no neapmaksātās summas, saskaņā ar iesniegto rēķinu.</w:t>
      </w:r>
    </w:p>
    <w:p w14:paraId="6E16AFAA" w14:textId="77777777" w:rsidR="003E2591" w:rsidRPr="00FB39E4" w:rsidRDefault="003E2591" w:rsidP="003E2591">
      <w:pPr>
        <w:numPr>
          <w:ilvl w:val="1"/>
          <w:numId w:val="8"/>
        </w:numPr>
        <w:tabs>
          <w:tab w:val="left" w:pos="340"/>
          <w:tab w:val="left" w:pos="540"/>
          <w:tab w:val="left" w:pos="720"/>
        </w:tabs>
        <w:suppressAutoHyphens/>
        <w:autoSpaceDE w:val="0"/>
        <w:ind w:left="0" w:hanging="10"/>
        <w:jc w:val="both"/>
        <w:rPr>
          <w:sz w:val="22"/>
          <w:szCs w:val="22"/>
          <w:lang w:eastAsia="ar-SA"/>
        </w:rPr>
      </w:pPr>
      <w:r w:rsidRPr="00FB39E4">
        <w:rPr>
          <w:sz w:val="22"/>
          <w:szCs w:val="22"/>
          <w:lang w:eastAsia="ar-SA"/>
        </w:rPr>
        <w:t>Ja Izpildītājs nokavējis 7.2.punktā noteikto termiņu, Izpildītājs maksā Pasūtītājam līgumsodu EUR 20,00 (</w:t>
      </w:r>
      <w:r w:rsidRPr="00FB39E4">
        <w:rPr>
          <w:i/>
          <w:sz w:val="22"/>
          <w:szCs w:val="22"/>
          <w:lang w:eastAsia="ar-SA"/>
        </w:rPr>
        <w:t>divdesmit euro un 00 centi</w:t>
      </w:r>
      <w:r w:rsidRPr="00FB39E4">
        <w:rPr>
          <w:sz w:val="22"/>
          <w:szCs w:val="22"/>
          <w:lang w:eastAsia="ar-SA"/>
        </w:rPr>
        <w:t>) apmērā par katru nokavēto dienu, bet kopsummā ne vairāk kā 10% (</w:t>
      </w:r>
      <w:r w:rsidRPr="00FB39E4">
        <w:rPr>
          <w:i/>
          <w:sz w:val="22"/>
          <w:szCs w:val="22"/>
          <w:lang w:eastAsia="ar-SA"/>
        </w:rPr>
        <w:t>desmit procenti</w:t>
      </w:r>
      <w:r w:rsidRPr="00FB39E4">
        <w:rPr>
          <w:sz w:val="22"/>
          <w:szCs w:val="22"/>
          <w:lang w:eastAsia="ar-SA"/>
        </w:rPr>
        <w:t>) no Līguma summas. Turpmākie norēķini starp Izpildītāju un Pasūtītāju tiek veikti pēc līgumsoda nomaksas.</w:t>
      </w:r>
    </w:p>
    <w:p w14:paraId="775DF7AD" w14:textId="45AE98C3" w:rsidR="003E2591" w:rsidRPr="00FB39E4" w:rsidRDefault="003E2591" w:rsidP="003E2591">
      <w:pPr>
        <w:numPr>
          <w:ilvl w:val="1"/>
          <w:numId w:val="8"/>
        </w:numPr>
        <w:tabs>
          <w:tab w:val="left" w:pos="340"/>
          <w:tab w:val="left" w:pos="540"/>
          <w:tab w:val="left" w:pos="720"/>
        </w:tabs>
        <w:suppressAutoHyphens/>
        <w:autoSpaceDE w:val="0"/>
        <w:ind w:left="0" w:hanging="10"/>
        <w:jc w:val="both"/>
        <w:rPr>
          <w:sz w:val="22"/>
          <w:szCs w:val="22"/>
          <w:lang w:eastAsia="ar-SA"/>
        </w:rPr>
      </w:pPr>
      <w:r w:rsidRPr="00FB39E4">
        <w:rPr>
          <w:sz w:val="22"/>
          <w:szCs w:val="22"/>
          <w:lang w:eastAsia="ar-SA"/>
        </w:rPr>
        <w:t>Izpildītājs maksā līgumsodu Pasūtītājam EUR 70,00 (</w:t>
      </w:r>
      <w:r w:rsidRPr="00FB39E4">
        <w:rPr>
          <w:i/>
          <w:sz w:val="22"/>
          <w:szCs w:val="22"/>
          <w:lang w:eastAsia="ar-SA"/>
        </w:rPr>
        <w:t>septiņdesmit euro un 00 centi</w:t>
      </w:r>
      <w:r w:rsidR="0001186A">
        <w:rPr>
          <w:sz w:val="22"/>
          <w:szCs w:val="22"/>
          <w:lang w:eastAsia="ar-SA"/>
        </w:rPr>
        <w:t xml:space="preserve">) apmērā, </w:t>
      </w:r>
      <w:r w:rsidRPr="00FB39E4">
        <w:rPr>
          <w:sz w:val="22"/>
          <w:szCs w:val="22"/>
          <w:lang w:eastAsia="ar-SA"/>
        </w:rPr>
        <w:t>saskaņā ar iesniegto rēķinu,  par katru reizi, kad nav ievērojis 7.4.punkta noteikumus, vai nav ieradies būvobjektā, vai uz sapulci Pasūtītāja norādītājā laikā. Turpmākie norēķini starp Izpildītāju un Pasūtītāju tiek veikti pēc līgumsoda nomaksas.</w:t>
      </w:r>
    </w:p>
    <w:p w14:paraId="6AF3AFD7" w14:textId="4181F929" w:rsidR="003E2591" w:rsidRPr="0001186A" w:rsidRDefault="002E74D4" w:rsidP="003E2591">
      <w:pPr>
        <w:numPr>
          <w:ilvl w:val="1"/>
          <w:numId w:val="8"/>
        </w:numPr>
        <w:tabs>
          <w:tab w:val="left" w:pos="340"/>
          <w:tab w:val="left" w:pos="540"/>
          <w:tab w:val="left" w:pos="720"/>
        </w:tabs>
        <w:suppressAutoHyphens/>
        <w:autoSpaceDE w:val="0"/>
        <w:ind w:left="0" w:hanging="10"/>
        <w:jc w:val="both"/>
        <w:rPr>
          <w:sz w:val="22"/>
          <w:szCs w:val="22"/>
          <w:lang w:eastAsia="ar-SA"/>
        </w:rPr>
      </w:pPr>
      <w:r>
        <w:rPr>
          <w:sz w:val="22"/>
          <w:szCs w:val="22"/>
          <w:lang w:eastAsia="ar-SA"/>
        </w:rPr>
        <w:t>Ja Izpildītājs kavē Līguma 6.3</w:t>
      </w:r>
      <w:r w:rsidR="003E2591" w:rsidRPr="00FB39E4">
        <w:rPr>
          <w:sz w:val="22"/>
          <w:szCs w:val="22"/>
          <w:lang w:eastAsia="ar-SA"/>
        </w:rPr>
        <w:t>.punktā noteiktās apdrošināšanas polises iesniegšanas termiņu, Izpildītājs maksā Pasūtītājam līgumsodu 0,1%  (</w:t>
      </w:r>
      <w:r w:rsidR="003E2591" w:rsidRPr="00FB39E4">
        <w:rPr>
          <w:i/>
          <w:sz w:val="22"/>
          <w:szCs w:val="22"/>
          <w:lang w:eastAsia="ar-SA"/>
        </w:rPr>
        <w:t>nulle komats viena procenta</w:t>
      </w:r>
      <w:r w:rsidR="003E2591" w:rsidRPr="00FB39E4">
        <w:rPr>
          <w:sz w:val="22"/>
          <w:szCs w:val="22"/>
          <w:lang w:eastAsia="ar-SA"/>
        </w:rPr>
        <w:t>) apmērā no Līguma summas par katru nokavēto dienu, bet kopsummā ne vairāk kā 10% (</w:t>
      </w:r>
      <w:r w:rsidR="003E2591" w:rsidRPr="0001186A">
        <w:rPr>
          <w:i/>
          <w:sz w:val="22"/>
          <w:szCs w:val="22"/>
          <w:lang w:eastAsia="ar-SA"/>
        </w:rPr>
        <w:t>desmit procenti</w:t>
      </w:r>
      <w:r w:rsidR="003E2591" w:rsidRPr="0001186A">
        <w:rPr>
          <w:sz w:val="22"/>
          <w:szCs w:val="22"/>
          <w:lang w:eastAsia="ar-SA"/>
        </w:rPr>
        <w:t>)  no Līguma summas.</w:t>
      </w:r>
    </w:p>
    <w:p w14:paraId="21ADBF06" w14:textId="77777777" w:rsidR="003E2591" w:rsidRPr="0001186A" w:rsidRDefault="003E2591" w:rsidP="003E2591">
      <w:pPr>
        <w:numPr>
          <w:ilvl w:val="1"/>
          <w:numId w:val="8"/>
        </w:numPr>
        <w:tabs>
          <w:tab w:val="left" w:pos="340"/>
          <w:tab w:val="left" w:pos="540"/>
          <w:tab w:val="left" w:pos="720"/>
        </w:tabs>
        <w:suppressAutoHyphens/>
        <w:autoSpaceDE w:val="0"/>
        <w:ind w:left="0" w:hanging="10"/>
        <w:jc w:val="both"/>
        <w:rPr>
          <w:sz w:val="22"/>
          <w:szCs w:val="22"/>
          <w:lang w:eastAsia="ar-SA"/>
        </w:rPr>
      </w:pPr>
      <w:r w:rsidRPr="0001186A">
        <w:rPr>
          <w:sz w:val="22"/>
          <w:szCs w:val="22"/>
          <w:lang w:eastAsia="ar-SA"/>
        </w:rPr>
        <w:t>Līgumsoda nomaksa neatbrīvo Puses no Līguma turpmākas pildīšanas.</w:t>
      </w:r>
    </w:p>
    <w:p w14:paraId="53169BFF" w14:textId="153595E1" w:rsidR="002E74D4" w:rsidRPr="0001186A" w:rsidRDefault="002E74D4" w:rsidP="002E74D4">
      <w:pPr>
        <w:numPr>
          <w:ilvl w:val="1"/>
          <w:numId w:val="8"/>
        </w:numPr>
        <w:tabs>
          <w:tab w:val="left" w:pos="340"/>
          <w:tab w:val="left" w:pos="540"/>
          <w:tab w:val="left" w:pos="720"/>
        </w:tabs>
        <w:suppressAutoHyphens/>
        <w:autoSpaceDE w:val="0"/>
        <w:ind w:left="0" w:hanging="10"/>
        <w:jc w:val="both"/>
        <w:rPr>
          <w:sz w:val="22"/>
          <w:szCs w:val="22"/>
        </w:rPr>
      </w:pPr>
      <w:r w:rsidRPr="0001186A">
        <w:rPr>
          <w:sz w:val="22"/>
          <w:szCs w:val="22"/>
        </w:rPr>
        <w:t>Izpildītājs, veicot autoruzraudzību, ir atbildīgs par Pasūtītājam, būvuzņēmējam vai trešajām personām nodarītajiem zaudējumiem, kas radušies Izpildītāja vainas dēļ.</w:t>
      </w:r>
    </w:p>
    <w:p w14:paraId="2185FCA8" w14:textId="77777777" w:rsidR="003E2591" w:rsidRPr="00FB39E4" w:rsidRDefault="003E2591" w:rsidP="003E2591">
      <w:pPr>
        <w:suppressAutoHyphens/>
        <w:autoSpaceDE w:val="0"/>
        <w:ind w:left="180"/>
        <w:jc w:val="both"/>
        <w:rPr>
          <w:sz w:val="22"/>
          <w:szCs w:val="22"/>
          <w:lang w:eastAsia="ar-SA"/>
        </w:rPr>
      </w:pPr>
    </w:p>
    <w:p w14:paraId="2C3A8AB4" w14:textId="77777777" w:rsidR="003E2591" w:rsidRPr="00FB39E4" w:rsidRDefault="003E2591" w:rsidP="003E2591">
      <w:pPr>
        <w:numPr>
          <w:ilvl w:val="0"/>
          <w:numId w:val="8"/>
        </w:numPr>
        <w:tabs>
          <w:tab w:val="left" w:pos="340"/>
        </w:tabs>
        <w:suppressAutoHyphens/>
        <w:autoSpaceDE w:val="0"/>
        <w:jc w:val="center"/>
        <w:rPr>
          <w:b/>
          <w:bCs/>
          <w:sz w:val="22"/>
          <w:szCs w:val="22"/>
          <w:lang w:eastAsia="ar-SA"/>
        </w:rPr>
      </w:pPr>
      <w:r w:rsidRPr="00FB39E4">
        <w:rPr>
          <w:b/>
          <w:bCs/>
          <w:sz w:val="22"/>
          <w:szCs w:val="22"/>
          <w:lang w:eastAsia="ar-SA"/>
        </w:rPr>
        <w:t>Nepārvarama vara</w:t>
      </w:r>
    </w:p>
    <w:p w14:paraId="5CE7F4C7" w14:textId="77777777" w:rsidR="003E2591" w:rsidRPr="00FB39E4" w:rsidRDefault="003E2591" w:rsidP="003E2591">
      <w:pPr>
        <w:numPr>
          <w:ilvl w:val="1"/>
          <w:numId w:val="8"/>
        </w:numPr>
        <w:tabs>
          <w:tab w:val="left" w:pos="0"/>
          <w:tab w:val="left" w:pos="7"/>
          <w:tab w:val="left" w:pos="14"/>
          <w:tab w:val="left" w:pos="426"/>
        </w:tabs>
        <w:suppressAutoHyphens/>
        <w:autoSpaceDE w:val="0"/>
        <w:ind w:left="7" w:hanging="7"/>
        <w:jc w:val="both"/>
        <w:rPr>
          <w:sz w:val="22"/>
          <w:szCs w:val="22"/>
          <w:lang w:eastAsia="ar-SA"/>
        </w:rPr>
      </w:pPr>
      <w:r w:rsidRPr="00FB39E4">
        <w:rPr>
          <w:sz w:val="22"/>
          <w:szCs w:val="22"/>
          <w:lang w:eastAsia="ar-SA"/>
        </w:rPr>
        <w:t xml:space="preserve">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valsts institūciju lēmumus un citus nepārvaramas varas izpausmes veidus, kas traucē izpildīt Līgumu un kas nav izveidojušies kā Pušu </w:t>
      </w:r>
      <w:r w:rsidRPr="00FB39E4">
        <w:rPr>
          <w:sz w:val="22"/>
          <w:szCs w:val="22"/>
          <w:lang w:eastAsia="ar-SA"/>
        </w:rPr>
        <w:lastRenderedPageBreak/>
        <w:t>darbības un bezdarbības tiešas vai netiešas sekas, kurus Puses nav paredzējušas un nav varējušas paredzēt, kā arī tos, pret kuriem Puses nav varējušas nodrošināties, noslēdzot Līgumu.</w:t>
      </w:r>
    </w:p>
    <w:p w14:paraId="727934A6" w14:textId="799CFB9C" w:rsidR="003E2591" w:rsidRPr="0001186A" w:rsidRDefault="003E2591" w:rsidP="003E2591">
      <w:pPr>
        <w:numPr>
          <w:ilvl w:val="1"/>
          <w:numId w:val="8"/>
        </w:numPr>
        <w:tabs>
          <w:tab w:val="left" w:pos="0"/>
          <w:tab w:val="left" w:pos="7"/>
          <w:tab w:val="left" w:pos="14"/>
          <w:tab w:val="left" w:pos="426"/>
        </w:tabs>
        <w:suppressAutoHyphens/>
        <w:autoSpaceDE w:val="0"/>
        <w:ind w:left="7" w:hanging="7"/>
        <w:jc w:val="both"/>
        <w:rPr>
          <w:sz w:val="22"/>
          <w:szCs w:val="22"/>
          <w:lang w:eastAsia="ar-SA"/>
        </w:rPr>
      </w:pPr>
      <w:r w:rsidRPr="0001186A">
        <w:rPr>
          <w:sz w:val="22"/>
          <w:szCs w:val="22"/>
          <w:lang w:eastAsia="ar-SA"/>
        </w:rPr>
        <w:t>Ja iestājas nepārvaramas varas apstākļi, Pusēm ir pienākums nekavējoties mutiski informēt pārējās Puses,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2EE5BF30" w14:textId="77777777" w:rsidR="003E2591" w:rsidRPr="00FB39E4" w:rsidRDefault="003E2591" w:rsidP="003E2591">
      <w:pPr>
        <w:numPr>
          <w:ilvl w:val="1"/>
          <w:numId w:val="8"/>
        </w:numPr>
        <w:tabs>
          <w:tab w:val="left" w:pos="0"/>
          <w:tab w:val="left" w:pos="7"/>
          <w:tab w:val="left" w:pos="14"/>
          <w:tab w:val="left" w:pos="574"/>
        </w:tabs>
        <w:suppressAutoHyphens/>
        <w:autoSpaceDE w:val="0"/>
        <w:ind w:left="7" w:hanging="7"/>
        <w:jc w:val="both"/>
        <w:rPr>
          <w:sz w:val="22"/>
          <w:szCs w:val="22"/>
          <w:lang w:eastAsia="ar-SA"/>
        </w:rPr>
      </w:pPr>
      <w:r w:rsidRPr="00FB39E4">
        <w:rPr>
          <w:sz w:val="22"/>
          <w:szCs w:val="22"/>
          <w:lang w:eastAsia="ar-SA"/>
        </w:rPr>
        <w:t>Nepārvaramas varas apstākļiem beidzoties, Pusei, kura pirmā konstatējusi minēto apstākļu izbeigšanos, ir pienākums nekavējoties iesniegt rakstisku paziņojumu Pusēm par minēto apstākļu beigšanos.</w:t>
      </w:r>
    </w:p>
    <w:p w14:paraId="3EE46A15" w14:textId="77777777" w:rsidR="003E2591" w:rsidRPr="00FB39E4" w:rsidRDefault="003E2591" w:rsidP="003E2591">
      <w:pPr>
        <w:suppressAutoHyphens/>
        <w:autoSpaceDE w:val="0"/>
        <w:jc w:val="center"/>
        <w:rPr>
          <w:b/>
          <w:bCs/>
          <w:sz w:val="22"/>
          <w:szCs w:val="22"/>
          <w:lang w:eastAsia="ar-SA"/>
        </w:rPr>
      </w:pPr>
    </w:p>
    <w:p w14:paraId="5BC672B5" w14:textId="77777777" w:rsidR="003E2591" w:rsidRPr="00FB39E4" w:rsidRDefault="003E2591" w:rsidP="003E2591">
      <w:pPr>
        <w:numPr>
          <w:ilvl w:val="0"/>
          <w:numId w:val="8"/>
        </w:numPr>
        <w:tabs>
          <w:tab w:val="left" w:pos="0"/>
        </w:tabs>
        <w:suppressAutoHyphens/>
        <w:autoSpaceDE w:val="0"/>
        <w:jc w:val="center"/>
        <w:rPr>
          <w:b/>
          <w:bCs/>
          <w:sz w:val="22"/>
          <w:szCs w:val="22"/>
          <w:lang w:eastAsia="ar-SA"/>
        </w:rPr>
      </w:pPr>
      <w:r w:rsidRPr="00FB39E4">
        <w:rPr>
          <w:b/>
          <w:bCs/>
          <w:sz w:val="22"/>
          <w:szCs w:val="22"/>
          <w:lang w:eastAsia="ar-SA"/>
        </w:rPr>
        <w:t>Konfidencialitāte</w:t>
      </w:r>
    </w:p>
    <w:p w14:paraId="672B63BE" w14:textId="77777777" w:rsidR="003E2591" w:rsidRPr="00FB39E4" w:rsidRDefault="003E2591" w:rsidP="003E2591">
      <w:pPr>
        <w:numPr>
          <w:ilvl w:val="1"/>
          <w:numId w:val="8"/>
        </w:numPr>
        <w:tabs>
          <w:tab w:val="left" w:pos="0"/>
          <w:tab w:val="left" w:pos="567"/>
        </w:tabs>
        <w:suppressAutoHyphens/>
        <w:autoSpaceDE w:val="0"/>
        <w:ind w:left="0" w:firstLine="0"/>
        <w:jc w:val="both"/>
        <w:rPr>
          <w:sz w:val="22"/>
          <w:szCs w:val="22"/>
          <w:lang w:eastAsia="ar-SA"/>
        </w:rPr>
      </w:pPr>
      <w:r w:rsidRPr="00FB39E4">
        <w:rPr>
          <w:sz w:val="22"/>
          <w:szCs w:val="22"/>
          <w:lang w:eastAsia="ar-SA"/>
        </w:rPr>
        <w:t>Puses apņemas aizsargāt, neizplatīt un bez iepriekšējas savstarpējas rakstiskas saskaņošanas neizpaust trešajām personām konfidenciālu informāciju (pilnīgi vai daļēji Līguma vai citu ar tā izpildi saistītu dokumentu saturu, par Pušu finansiālo situāciju vai finanšu avotiem, par vadības sistēmu vai saimnieciskajām darbībām, kā arī tehniska, komerciāla un jebkāda cita rakstura informāciju par otras Puses darbību), kas kļuvusi tām pieejama līgumsaistību izpildes gaitā, izņemot Latvijas Republikas normatīvajos aktos paredzētos gadījumus.</w:t>
      </w:r>
    </w:p>
    <w:p w14:paraId="069E4FA3" w14:textId="77777777" w:rsidR="003E2591" w:rsidRPr="00FB39E4" w:rsidRDefault="003E2591" w:rsidP="003E2591">
      <w:pPr>
        <w:tabs>
          <w:tab w:val="left" w:pos="567"/>
        </w:tabs>
        <w:suppressAutoHyphens/>
        <w:autoSpaceDE w:val="0"/>
        <w:jc w:val="both"/>
        <w:rPr>
          <w:sz w:val="22"/>
          <w:szCs w:val="22"/>
          <w:lang w:eastAsia="ar-SA"/>
        </w:rPr>
      </w:pPr>
      <w:r w:rsidRPr="00FB39E4">
        <w:rPr>
          <w:sz w:val="22"/>
          <w:szCs w:val="22"/>
          <w:lang w:eastAsia="ar-SA"/>
        </w:rPr>
        <w:t>10.2. Pusēm ir tiesības sniegt informāciju saviem apakšuzņēmējiem, piegādātājiem, darbiniekiem un pārstāvjiem, ja tām šī informācija ir nepieciešama Līguma izpildei. Puses apņemas nodrošināt minētās informācijas neizpaušanu no darbinieku, apakšuzņēmēju vai trešo personu puses, kas piedalās Līguma izpildē.</w:t>
      </w:r>
    </w:p>
    <w:p w14:paraId="0261CB01" w14:textId="77777777" w:rsidR="003E2591" w:rsidRPr="00FB39E4" w:rsidRDefault="003E2591" w:rsidP="003E2591">
      <w:pPr>
        <w:tabs>
          <w:tab w:val="left" w:pos="567"/>
        </w:tabs>
        <w:suppressAutoHyphens/>
        <w:autoSpaceDE w:val="0"/>
        <w:jc w:val="both"/>
        <w:rPr>
          <w:sz w:val="22"/>
          <w:szCs w:val="22"/>
          <w:lang w:eastAsia="ar-SA"/>
        </w:rPr>
      </w:pPr>
      <w:r w:rsidRPr="00FB39E4">
        <w:rPr>
          <w:sz w:val="22"/>
          <w:szCs w:val="22"/>
          <w:lang w:eastAsia="ar-SA"/>
        </w:rPr>
        <w:t>10.3. Puses ir savstarpēji atbildīgas par Līgumā paredzēto konfidencialitātes noteikumu ievērošanu.</w:t>
      </w:r>
    </w:p>
    <w:p w14:paraId="7CB58DF9" w14:textId="77777777" w:rsidR="003E2591" w:rsidRPr="00FB39E4" w:rsidRDefault="003E2591" w:rsidP="003E2591">
      <w:pPr>
        <w:tabs>
          <w:tab w:val="left" w:pos="567"/>
        </w:tabs>
        <w:suppressAutoHyphens/>
        <w:autoSpaceDE w:val="0"/>
        <w:jc w:val="both"/>
        <w:rPr>
          <w:sz w:val="22"/>
          <w:szCs w:val="22"/>
          <w:lang w:eastAsia="ar-SA"/>
        </w:rPr>
      </w:pPr>
      <w:r w:rsidRPr="00FB39E4">
        <w:rPr>
          <w:sz w:val="22"/>
          <w:szCs w:val="22"/>
          <w:lang w:eastAsia="ar-SA"/>
        </w:rPr>
        <w:t>10.4. Līguma 10.nodaļā minētajiem noteikumiem nav laika ierobežojuma un uz tiem neattiecas Līguma darbības termiņš.</w:t>
      </w:r>
    </w:p>
    <w:p w14:paraId="5C147488" w14:textId="77777777" w:rsidR="003E2591" w:rsidRPr="00FB39E4" w:rsidRDefault="003E2591" w:rsidP="003E2591">
      <w:pPr>
        <w:suppressAutoHyphens/>
        <w:autoSpaceDE w:val="0"/>
        <w:jc w:val="center"/>
        <w:rPr>
          <w:sz w:val="22"/>
          <w:szCs w:val="22"/>
          <w:lang w:eastAsia="ar-SA"/>
        </w:rPr>
      </w:pPr>
    </w:p>
    <w:p w14:paraId="17C7658B" w14:textId="77777777" w:rsidR="003E2591" w:rsidRPr="00FB39E4" w:rsidRDefault="003E2591" w:rsidP="003E2591">
      <w:pPr>
        <w:suppressAutoHyphens/>
        <w:autoSpaceDE w:val="0"/>
        <w:ind w:left="7"/>
        <w:jc w:val="center"/>
        <w:rPr>
          <w:b/>
          <w:bCs/>
          <w:sz w:val="22"/>
          <w:szCs w:val="22"/>
          <w:lang w:eastAsia="ar-SA"/>
        </w:rPr>
      </w:pPr>
      <w:r w:rsidRPr="00FB39E4">
        <w:rPr>
          <w:b/>
          <w:bCs/>
          <w:sz w:val="22"/>
          <w:szCs w:val="22"/>
          <w:lang w:eastAsia="ar-SA"/>
        </w:rPr>
        <w:t>11. Pārstāvji un kontaktinformācija</w:t>
      </w:r>
    </w:p>
    <w:p w14:paraId="578F3AB2" w14:textId="166D7C22" w:rsidR="003E2591" w:rsidRPr="00FB39E4" w:rsidRDefault="003E2591" w:rsidP="003E2591">
      <w:pPr>
        <w:numPr>
          <w:ilvl w:val="1"/>
          <w:numId w:val="9"/>
        </w:numPr>
        <w:tabs>
          <w:tab w:val="left" w:pos="435"/>
          <w:tab w:val="left" w:pos="540"/>
        </w:tabs>
        <w:suppressAutoHyphens/>
        <w:autoSpaceDE w:val="0"/>
        <w:ind w:left="-20" w:firstLine="0"/>
        <w:jc w:val="both"/>
        <w:rPr>
          <w:sz w:val="22"/>
          <w:szCs w:val="22"/>
          <w:lang w:eastAsia="ar-SA"/>
        </w:rPr>
      </w:pPr>
      <w:r w:rsidRPr="00FB39E4">
        <w:rPr>
          <w:sz w:val="22"/>
          <w:szCs w:val="22"/>
          <w:lang w:eastAsia="ar-SA"/>
        </w:rPr>
        <w:t>Pasūtītāja pārstāvis ar Līgumu saistītu jautājumu risināšanā, kā arī attiecībā uz darbu izpildi ir:____</w:t>
      </w:r>
      <w:r w:rsidR="0001186A">
        <w:rPr>
          <w:sz w:val="22"/>
          <w:szCs w:val="22"/>
          <w:lang w:eastAsia="ar-SA"/>
        </w:rPr>
        <w:t>.</w:t>
      </w:r>
    </w:p>
    <w:p w14:paraId="2CCB9728" w14:textId="013FE82A" w:rsidR="003E2591" w:rsidRPr="00FB39E4" w:rsidRDefault="003E2591" w:rsidP="003E2591">
      <w:pPr>
        <w:numPr>
          <w:ilvl w:val="1"/>
          <w:numId w:val="9"/>
        </w:numPr>
        <w:tabs>
          <w:tab w:val="left" w:pos="435"/>
          <w:tab w:val="left" w:pos="540"/>
        </w:tabs>
        <w:suppressAutoHyphens/>
        <w:autoSpaceDE w:val="0"/>
        <w:ind w:left="-20" w:firstLine="0"/>
        <w:jc w:val="both"/>
        <w:rPr>
          <w:sz w:val="22"/>
          <w:szCs w:val="22"/>
          <w:lang w:eastAsia="ar-SA"/>
        </w:rPr>
      </w:pPr>
      <w:r w:rsidRPr="00FB39E4">
        <w:rPr>
          <w:sz w:val="22"/>
          <w:szCs w:val="22"/>
          <w:lang w:eastAsia="ar-SA"/>
        </w:rPr>
        <w:t>Izpildītāja pārstāvis – atbildīgais autoruzraugs, ar šo līgumu saistītu jautājumu risināšanā, kā arī attiecībā uz darbu izpildi un pabeigšanu ir: _____</w:t>
      </w:r>
      <w:r w:rsidR="0001186A">
        <w:rPr>
          <w:sz w:val="22"/>
          <w:szCs w:val="22"/>
          <w:lang w:eastAsia="ar-SA"/>
        </w:rPr>
        <w:t>.</w:t>
      </w:r>
    </w:p>
    <w:p w14:paraId="1972A0DE" w14:textId="77777777" w:rsidR="003E2591" w:rsidRPr="00FB39E4" w:rsidRDefault="003E2591" w:rsidP="003E2591">
      <w:pPr>
        <w:numPr>
          <w:ilvl w:val="1"/>
          <w:numId w:val="9"/>
        </w:numPr>
        <w:tabs>
          <w:tab w:val="left" w:pos="435"/>
          <w:tab w:val="left" w:pos="540"/>
        </w:tabs>
        <w:suppressAutoHyphens/>
        <w:autoSpaceDE w:val="0"/>
        <w:ind w:left="-20" w:firstLine="0"/>
        <w:jc w:val="both"/>
        <w:rPr>
          <w:sz w:val="22"/>
          <w:szCs w:val="22"/>
          <w:lang w:eastAsia="ar-SA"/>
        </w:rPr>
      </w:pPr>
      <w:r w:rsidRPr="00FB39E4">
        <w:rPr>
          <w:sz w:val="22"/>
          <w:szCs w:val="22"/>
          <w:lang w:eastAsia="ar-SA"/>
        </w:rPr>
        <w:t xml:space="preserve">Izpildītājam, iepriekš saskaņojot ar Pasūtītāju, ir tiesības nomainīt Izpildītāja pārstāvi -  atbildīgo autoruzraugu, ievērojot Publisko iepirkumu likuma nosacījumus. </w:t>
      </w:r>
    </w:p>
    <w:p w14:paraId="5D921520" w14:textId="77777777" w:rsidR="003E2591" w:rsidRPr="00FB39E4" w:rsidRDefault="003E2591" w:rsidP="003E2591">
      <w:pPr>
        <w:suppressAutoHyphens/>
        <w:autoSpaceDE w:val="0"/>
        <w:rPr>
          <w:sz w:val="22"/>
          <w:szCs w:val="22"/>
          <w:lang w:eastAsia="ar-SA"/>
        </w:rPr>
      </w:pPr>
    </w:p>
    <w:p w14:paraId="48415A78" w14:textId="77777777" w:rsidR="003E2591" w:rsidRPr="00FB39E4" w:rsidRDefault="003E2591" w:rsidP="003E2591">
      <w:pPr>
        <w:tabs>
          <w:tab w:val="left" w:pos="0"/>
          <w:tab w:val="left" w:pos="435"/>
        </w:tabs>
        <w:suppressAutoHyphens/>
        <w:autoSpaceDE w:val="0"/>
        <w:jc w:val="center"/>
        <w:rPr>
          <w:b/>
          <w:bCs/>
          <w:sz w:val="22"/>
          <w:szCs w:val="22"/>
          <w:lang w:eastAsia="ar-SA"/>
        </w:rPr>
      </w:pPr>
      <w:r w:rsidRPr="00FB39E4">
        <w:rPr>
          <w:b/>
          <w:bCs/>
          <w:sz w:val="22"/>
          <w:szCs w:val="22"/>
          <w:lang w:eastAsia="ar-SA"/>
        </w:rPr>
        <w:t>12. Strīdi</w:t>
      </w:r>
    </w:p>
    <w:p w14:paraId="0E389260" w14:textId="77777777" w:rsidR="003E2591" w:rsidRPr="00FB39E4" w:rsidRDefault="003E2591" w:rsidP="003E2591">
      <w:pPr>
        <w:suppressAutoHyphens/>
        <w:autoSpaceDE w:val="0"/>
        <w:ind w:left="7"/>
        <w:jc w:val="both"/>
        <w:rPr>
          <w:bCs/>
          <w:sz w:val="22"/>
          <w:szCs w:val="22"/>
          <w:lang w:eastAsia="ar-SA"/>
        </w:rPr>
      </w:pPr>
      <w:r w:rsidRPr="00FB39E4">
        <w:rPr>
          <w:sz w:val="22"/>
          <w:szCs w:val="22"/>
          <w:lang w:eastAsia="ar-SA"/>
        </w:rPr>
        <w:t xml:space="preserve">Puses apņemas veikt visus nepieciešamos pasākumus, lai pārrunu kārtībā atrisinātu visus strīdus, kas radušies saistībā ar Līgumu. Strīdus un domstarpības, kuras neizdodas atrisināt savstarpējo pārrunu ceļā, Puses risina Latvijas </w:t>
      </w:r>
      <w:r w:rsidRPr="00FB39E4">
        <w:rPr>
          <w:rFonts w:eastAsia="Arial"/>
          <w:sz w:val="22"/>
          <w:szCs w:val="22"/>
          <w:lang w:eastAsia="ar-SA"/>
        </w:rPr>
        <w:t>Republikas tiesā Civilprocesa likumā noteiktajā kārtībā, ievērojot Līguma noteikumus un Latvijas Republikā spēkā esošos normatīvos aktus.</w:t>
      </w:r>
    </w:p>
    <w:p w14:paraId="2B542C1E" w14:textId="77777777" w:rsidR="003E2591" w:rsidRPr="00FB39E4" w:rsidRDefault="003E2591" w:rsidP="003E2591">
      <w:pPr>
        <w:suppressAutoHyphens/>
        <w:autoSpaceDE w:val="0"/>
        <w:rPr>
          <w:sz w:val="22"/>
          <w:szCs w:val="22"/>
          <w:lang w:eastAsia="ar-SA"/>
        </w:rPr>
      </w:pPr>
    </w:p>
    <w:p w14:paraId="572D3A10" w14:textId="77777777" w:rsidR="003E2591" w:rsidRPr="00FB39E4" w:rsidRDefault="003E2591" w:rsidP="003E2591">
      <w:pPr>
        <w:numPr>
          <w:ilvl w:val="0"/>
          <w:numId w:val="5"/>
        </w:numPr>
        <w:tabs>
          <w:tab w:val="left" w:pos="0"/>
        </w:tabs>
        <w:suppressAutoHyphens/>
        <w:autoSpaceDE w:val="0"/>
        <w:jc w:val="center"/>
        <w:rPr>
          <w:b/>
          <w:bCs/>
          <w:sz w:val="22"/>
          <w:szCs w:val="22"/>
          <w:lang w:eastAsia="ar-SA"/>
        </w:rPr>
      </w:pPr>
      <w:r w:rsidRPr="00FB39E4">
        <w:rPr>
          <w:b/>
          <w:bCs/>
          <w:sz w:val="22"/>
          <w:szCs w:val="22"/>
          <w:lang w:eastAsia="ar-SA"/>
        </w:rPr>
        <w:t>Līguma grozījumi un izbeigšana</w:t>
      </w:r>
    </w:p>
    <w:p w14:paraId="7D19565E" w14:textId="77777777" w:rsidR="003E2591" w:rsidRPr="00FB39E4" w:rsidRDefault="003E2591" w:rsidP="003E2591">
      <w:pPr>
        <w:numPr>
          <w:ilvl w:val="1"/>
          <w:numId w:val="5"/>
        </w:numPr>
        <w:tabs>
          <w:tab w:val="left" w:pos="570"/>
        </w:tabs>
        <w:suppressAutoHyphens/>
        <w:autoSpaceDE w:val="0"/>
        <w:jc w:val="both"/>
        <w:rPr>
          <w:sz w:val="22"/>
          <w:szCs w:val="22"/>
          <w:lang w:eastAsia="ar-SA"/>
        </w:rPr>
      </w:pPr>
      <w:r w:rsidRPr="00FB39E4">
        <w:rPr>
          <w:sz w:val="22"/>
          <w:szCs w:val="22"/>
          <w:lang w:eastAsia="ar-SA"/>
        </w:rPr>
        <w:t>Līgumu var grozīt vienīgi Pusēm savstarpēji vienojoties. Šādi grozījumi ir jāveic rakstiski.</w:t>
      </w:r>
    </w:p>
    <w:p w14:paraId="50135D31" w14:textId="77777777" w:rsidR="003E2591" w:rsidRPr="00FB39E4" w:rsidRDefault="003E2591" w:rsidP="003E2591">
      <w:pPr>
        <w:numPr>
          <w:ilvl w:val="1"/>
          <w:numId w:val="5"/>
        </w:numPr>
        <w:tabs>
          <w:tab w:val="left" w:pos="570"/>
        </w:tabs>
        <w:suppressAutoHyphens/>
        <w:autoSpaceDE w:val="0"/>
        <w:ind w:left="-14"/>
        <w:jc w:val="both"/>
        <w:rPr>
          <w:sz w:val="22"/>
          <w:szCs w:val="22"/>
          <w:lang w:eastAsia="ar-SA"/>
        </w:rPr>
      </w:pPr>
      <w:r w:rsidRPr="00FB39E4">
        <w:rPr>
          <w:sz w:val="22"/>
          <w:szCs w:val="22"/>
          <w:lang w:eastAsia="ar-SA"/>
        </w:rPr>
        <w:t xml:space="preserve">Pasūtītājs ir tiesīgs vienpusēji izbeigt Līgumu ar Izpildītāju, par to informējot Izpildītāju 15 </w:t>
      </w:r>
      <w:r w:rsidRPr="00FB39E4">
        <w:rPr>
          <w:i/>
          <w:sz w:val="22"/>
          <w:szCs w:val="22"/>
          <w:lang w:eastAsia="ar-SA"/>
        </w:rPr>
        <w:t>(piecpadsmit)</w:t>
      </w:r>
      <w:r w:rsidRPr="00FB39E4">
        <w:rPr>
          <w:sz w:val="22"/>
          <w:szCs w:val="22"/>
          <w:lang w:eastAsia="ar-SA"/>
        </w:rPr>
        <w:t xml:space="preserve"> dienas iepriekš, ja Izpildītājs neievēro šī Līguma nosacījumus. Pasūtītājs ir tiesīgs šajā gadījumā bez Izpildītāja piekrišanas uzdot veikt autoruzraudzību 1.1.punktā minētajam būvobjektam trešajai personai.</w:t>
      </w:r>
    </w:p>
    <w:p w14:paraId="11EB032F" w14:textId="77777777" w:rsidR="003E2591" w:rsidRPr="00FB39E4" w:rsidRDefault="003E2591" w:rsidP="003E2591">
      <w:pPr>
        <w:numPr>
          <w:ilvl w:val="1"/>
          <w:numId w:val="5"/>
        </w:numPr>
        <w:tabs>
          <w:tab w:val="left" w:pos="570"/>
        </w:tabs>
        <w:suppressAutoHyphens/>
        <w:autoSpaceDE w:val="0"/>
        <w:ind w:left="-14"/>
        <w:jc w:val="both"/>
        <w:rPr>
          <w:sz w:val="22"/>
          <w:szCs w:val="22"/>
          <w:lang w:eastAsia="ar-SA"/>
        </w:rPr>
      </w:pPr>
      <w:r w:rsidRPr="00FB39E4">
        <w:rPr>
          <w:sz w:val="22"/>
          <w:szCs w:val="22"/>
          <w:lang w:eastAsia="ar-SA"/>
        </w:rPr>
        <w:t>Gadījumā, ja Pasūtītājs Līguma 13.2.punktā noteiktajā gadījumā izbeidz Līgumu ar Izpildītāju, Pasūtītājs ir tiesīgs izvēlēties citu izpildītāju autoruzraudzības veikšanai, bet Izpildītājs apmaksā visus zaudējumus un papildu izmaksas, kas radušās Pasūtītājam, slēdzot līgumu ar citu izpildītāju.</w:t>
      </w:r>
    </w:p>
    <w:p w14:paraId="7FE5E881" w14:textId="77777777" w:rsidR="003E2591" w:rsidRPr="00FB39E4" w:rsidRDefault="003E2591" w:rsidP="003E2591">
      <w:pPr>
        <w:numPr>
          <w:ilvl w:val="1"/>
          <w:numId w:val="5"/>
        </w:numPr>
        <w:tabs>
          <w:tab w:val="left" w:pos="570"/>
        </w:tabs>
        <w:suppressAutoHyphens/>
        <w:autoSpaceDE w:val="0"/>
        <w:ind w:left="-14"/>
        <w:jc w:val="both"/>
        <w:rPr>
          <w:sz w:val="22"/>
          <w:szCs w:val="22"/>
          <w:lang w:eastAsia="ar-SA"/>
        </w:rPr>
      </w:pPr>
      <w:r w:rsidRPr="00FB39E4">
        <w:rPr>
          <w:sz w:val="22"/>
          <w:szCs w:val="22"/>
          <w:lang w:eastAsia="ar-SA"/>
        </w:rPr>
        <w:t xml:space="preserve">Izpildītājs ir tiesīgs vienpusēji izbeigt Līgumu ar Pasūtītāju, par to informējot Pasūtītāju 15 </w:t>
      </w:r>
      <w:r w:rsidRPr="00FB39E4">
        <w:rPr>
          <w:i/>
          <w:sz w:val="22"/>
          <w:szCs w:val="22"/>
          <w:lang w:eastAsia="ar-SA"/>
        </w:rPr>
        <w:t>(piecpadsmit)</w:t>
      </w:r>
      <w:r w:rsidRPr="00FB39E4">
        <w:rPr>
          <w:sz w:val="22"/>
          <w:szCs w:val="22"/>
          <w:lang w:eastAsia="ar-SA"/>
        </w:rPr>
        <w:t xml:space="preserve"> dienas iepriekš, ja Pasūtītājs ilgāk par 20 </w:t>
      </w:r>
      <w:r w:rsidRPr="00FB39E4">
        <w:rPr>
          <w:i/>
          <w:sz w:val="22"/>
          <w:szCs w:val="22"/>
          <w:lang w:eastAsia="ar-SA"/>
        </w:rPr>
        <w:t>(divdesmit)</w:t>
      </w:r>
      <w:r w:rsidRPr="00FB39E4">
        <w:rPr>
          <w:sz w:val="22"/>
          <w:szCs w:val="22"/>
          <w:lang w:eastAsia="ar-SA"/>
        </w:rPr>
        <w:t xml:space="preserve"> dienām nepamatoti kavē Izpildītāju veikt darba izpildi.</w:t>
      </w:r>
    </w:p>
    <w:p w14:paraId="3215932D" w14:textId="77777777" w:rsidR="003E2591" w:rsidRPr="00FB39E4" w:rsidRDefault="003E2591" w:rsidP="003E2591">
      <w:pPr>
        <w:numPr>
          <w:ilvl w:val="1"/>
          <w:numId w:val="5"/>
        </w:numPr>
        <w:tabs>
          <w:tab w:val="left" w:pos="570"/>
        </w:tabs>
        <w:suppressAutoHyphens/>
        <w:autoSpaceDE w:val="0"/>
        <w:ind w:left="-14"/>
        <w:jc w:val="both"/>
        <w:rPr>
          <w:sz w:val="22"/>
          <w:szCs w:val="22"/>
          <w:lang w:eastAsia="ar-SA"/>
        </w:rPr>
      </w:pPr>
      <w:r w:rsidRPr="00FB39E4">
        <w:rPr>
          <w:sz w:val="22"/>
          <w:szCs w:val="22"/>
          <w:lang w:eastAsia="ar-SA"/>
        </w:rPr>
        <w:t>Līgums izbeidzams, Pusēm rakstiski vienojoties.</w:t>
      </w:r>
    </w:p>
    <w:p w14:paraId="00BBF7FF" w14:textId="77777777" w:rsidR="003E2591" w:rsidRPr="00FB39E4" w:rsidRDefault="003E2591" w:rsidP="003E2591">
      <w:pPr>
        <w:numPr>
          <w:ilvl w:val="1"/>
          <w:numId w:val="5"/>
        </w:numPr>
        <w:tabs>
          <w:tab w:val="left" w:pos="570"/>
        </w:tabs>
        <w:suppressAutoHyphens/>
        <w:autoSpaceDE w:val="0"/>
        <w:ind w:left="-14"/>
        <w:jc w:val="both"/>
        <w:rPr>
          <w:sz w:val="22"/>
          <w:szCs w:val="22"/>
          <w:lang w:eastAsia="ar-SA"/>
        </w:rPr>
      </w:pPr>
      <w:r w:rsidRPr="00FB39E4">
        <w:rPr>
          <w:sz w:val="22"/>
          <w:szCs w:val="22"/>
          <w:lang w:eastAsia="ar-SA"/>
        </w:rPr>
        <w:t>Gadījumā, ja būvniecības termiņš no Izpildītāja neatkarīgu iemeslu dēļ tiek pagarināts par 2 (diviem) mēnešiem vai ilgāk, Puses vienojas par Līgumcenas izmaiņām, paredzot papildu ikmēneša samaksu Izpildītājam par veikto autoruzraudzību, ko maksā sākot no 3 (</w:t>
      </w:r>
      <w:r w:rsidRPr="00FB39E4">
        <w:rPr>
          <w:i/>
          <w:sz w:val="22"/>
          <w:szCs w:val="22"/>
          <w:lang w:eastAsia="ar-SA"/>
        </w:rPr>
        <w:t>trešā</w:t>
      </w:r>
      <w:r w:rsidRPr="00FB39E4">
        <w:rPr>
          <w:sz w:val="22"/>
          <w:szCs w:val="22"/>
          <w:lang w:eastAsia="ar-SA"/>
        </w:rPr>
        <w:t>) mēneša. Ikmēneša samaksu nosaka tādā apmērā, kāds ir mēneša maksājums būvniecības pamata termiņā.</w:t>
      </w:r>
    </w:p>
    <w:p w14:paraId="4625B286" w14:textId="77777777" w:rsidR="003E2591" w:rsidRPr="00FB39E4" w:rsidRDefault="003E2591" w:rsidP="003E2591">
      <w:pPr>
        <w:suppressAutoHyphens/>
        <w:autoSpaceDE w:val="0"/>
        <w:jc w:val="both"/>
        <w:rPr>
          <w:sz w:val="22"/>
          <w:szCs w:val="22"/>
          <w:lang w:eastAsia="ar-SA"/>
        </w:rPr>
      </w:pPr>
    </w:p>
    <w:p w14:paraId="2F3EA40F" w14:textId="77777777" w:rsidR="003E2591" w:rsidRPr="00FB39E4" w:rsidRDefault="003E2591" w:rsidP="003E2591">
      <w:pPr>
        <w:numPr>
          <w:ilvl w:val="0"/>
          <w:numId w:val="5"/>
        </w:numPr>
        <w:tabs>
          <w:tab w:val="left" w:pos="0"/>
          <w:tab w:val="left" w:pos="435"/>
        </w:tabs>
        <w:suppressAutoHyphens/>
        <w:autoSpaceDE w:val="0"/>
        <w:jc w:val="center"/>
        <w:rPr>
          <w:b/>
          <w:bCs/>
          <w:sz w:val="22"/>
          <w:szCs w:val="22"/>
          <w:lang w:eastAsia="ar-SA"/>
        </w:rPr>
      </w:pPr>
      <w:r w:rsidRPr="00FB39E4">
        <w:rPr>
          <w:b/>
          <w:bCs/>
          <w:sz w:val="22"/>
          <w:szCs w:val="22"/>
          <w:lang w:eastAsia="ar-SA"/>
        </w:rPr>
        <w:t>Nobeiguma noteikumi</w:t>
      </w:r>
    </w:p>
    <w:p w14:paraId="1128AF8A" w14:textId="77777777" w:rsidR="003E2591" w:rsidRPr="00FB39E4" w:rsidRDefault="003E2591" w:rsidP="003E2591">
      <w:pPr>
        <w:numPr>
          <w:ilvl w:val="1"/>
          <w:numId w:val="5"/>
        </w:numPr>
        <w:tabs>
          <w:tab w:val="left" w:pos="600"/>
        </w:tabs>
        <w:suppressAutoHyphens/>
        <w:autoSpaceDE w:val="0"/>
        <w:jc w:val="both"/>
        <w:rPr>
          <w:sz w:val="22"/>
          <w:szCs w:val="22"/>
          <w:lang w:eastAsia="ar-SA"/>
        </w:rPr>
      </w:pPr>
      <w:r w:rsidRPr="00FB39E4">
        <w:rPr>
          <w:sz w:val="22"/>
          <w:szCs w:val="22"/>
          <w:lang w:eastAsia="ar-SA"/>
        </w:rPr>
        <w:t>Izpildītājs var veikt publikācijas par veicamo darbu tikai ar Pasūtītāja iepriekšēju rakstisku piekrišanu, izņemot informāciju, kas ir vispārpieejama.</w:t>
      </w:r>
    </w:p>
    <w:p w14:paraId="60E2FDAC" w14:textId="77777777" w:rsidR="003E2591" w:rsidRPr="00FB39E4" w:rsidRDefault="003E2591" w:rsidP="003E2591">
      <w:pPr>
        <w:numPr>
          <w:ilvl w:val="1"/>
          <w:numId w:val="5"/>
        </w:numPr>
        <w:tabs>
          <w:tab w:val="left" w:pos="0"/>
          <w:tab w:val="left" w:pos="490"/>
          <w:tab w:val="left" w:pos="560"/>
        </w:tabs>
        <w:suppressAutoHyphens/>
        <w:autoSpaceDE w:val="0"/>
        <w:ind w:left="10"/>
        <w:jc w:val="both"/>
        <w:rPr>
          <w:sz w:val="22"/>
          <w:szCs w:val="22"/>
          <w:lang w:eastAsia="ar-SA"/>
        </w:rPr>
      </w:pPr>
      <w:r w:rsidRPr="00FB39E4">
        <w:rPr>
          <w:sz w:val="22"/>
          <w:szCs w:val="22"/>
          <w:lang w:eastAsia="ar-SA"/>
        </w:rPr>
        <w:lastRenderedPageBreak/>
        <w:t>Visi pielikumi Līgumam ir tā neatņemamas sastāvdaļas, un tie stājas spēkā ar to parakstīšanas brīdi. Pretrunu gadījumā starp Līguma un/vai tā pielikumu dažādajiem noteikumiem vēlāks noteikums atceļ iepriekš pieņemtu, un speciāls noteikums atceļ vispārēju noteikumu.</w:t>
      </w:r>
    </w:p>
    <w:p w14:paraId="7F2AA6B1" w14:textId="77777777" w:rsidR="003E2591" w:rsidRPr="00FB39E4" w:rsidRDefault="003E2591" w:rsidP="003E2591">
      <w:pPr>
        <w:numPr>
          <w:ilvl w:val="1"/>
          <w:numId w:val="5"/>
        </w:numPr>
        <w:tabs>
          <w:tab w:val="left" w:pos="0"/>
          <w:tab w:val="left" w:pos="490"/>
          <w:tab w:val="left" w:pos="560"/>
        </w:tabs>
        <w:suppressAutoHyphens/>
        <w:autoSpaceDE w:val="0"/>
        <w:ind w:left="10"/>
        <w:jc w:val="both"/>
        <w:rPr>
          <w:sz w:val="22"/>
          <w:szCs w:val="22"/>
          <w:lang w:eastAsia="ar-SA"/>
        </w:rPr>
      </w:pPr>
      <w:r w:rsidRPr="00FB39E4">
        <w:rPr>
          <w:sz w:val="22"/>
          <w:szCs w:val="22"/>
          <w:lang w:eastAsia="ar-SA"/>
        </w:rPr>
        <w:t xml:space="preserve">Līgums ir sastādīts 2 </w:t>
      </w:r>
      <w:r w:rsidRPr="00FB39E4">
        <w:rPr>
          <w:i/>
          <w:sz w:val="22"/>
          <w:szCs w:val="22"/>
          <w:lang w:eastAsia="ar-SA"/>
        </w:rPr>
        <w:t>(divos)</w:t>
      </w:r>
      <w:r w:rsidRPr="00FB39E4">
        <w:rPr>
          <w:sz w:val="22"/>
          <w:szCs w:val="22"/>
          <w:lang w:eastAsia="ar-SA"/>
        </w:rPr>
        <w:t xml:space="preserve"> eksemplāros, neskaitot pielikumus, ar vienādu juridisku spēku, no kuriem katrai Pusei tiek izsniegts viens eksemplārs.</w:t>
      </w:r>
    </w:p>
    <w:p w14:paraId="2249D421" w14:textId="77777777" w:rsidR="003E2591" w:rsidRPr="00FB39E4" w:rsidRDefault="003E2591" w:rsidP="003E2591">
      <w:pPr>
        <w:tabs>
          <w:tab w:val="left" w:pos="490"/>
          <w:tab w:val="left" w:pos="560"/>
        </w:tabs>
        <w:suppressAutoHyphens/>
        <w:autoSpaceDE w:val="0"/>
        <w:ind w:left="10"/>
        <w:jc w:val="both"/>
        <w:rPr>
          <w:sz w:val="22"/>
          <w:szCs w:val="22"/>
          <w:lang w:eastAsia="ar-SA"/>
        </w:rPr>
      </w:pPr>
    </w:p>
    <w:p w14:paraId="055BCB56" w14:textId="77777777" w:rsidR="003E2591" w:rsidRPr="00FB39E4" w:rsidRDefault="003E2591" w:rsidP="003E2591">
      <w:pPr>
        <w:numPr>
          <w:ilvl w:val="0"/>
          <w:numId w:val="5"/>
        </w:numPr>
        <w:suppressAutoHyphens/>
        <w:autoSpaceDE w:val="0"/>
        <w:jc w:val="center"/>
        <w:rPr>
          <w:sz w:val="22"/>
          <w:szCs w:val="22"/>
          <w:lang w:eastAsia="ar-SA"/>
        </w:rPr>
      </w:pPr>
      <w:r w:rsidRPr="00FB39E4">
        <w:rPr>
          <w:b/>
          <w:sz w:val="22"/>
          <w:szCs w:val="22"/>
          <w:lang w:eastAsia="ar-SA"/>
        </w:rPr>
        <w:t>Pušu rekvizīti un paraksts</w:t>
      </w:r>
    </w:p>
    <w:p w14:paraId="2D945173" w14:textId="77777777" w:rsidR="003E2591" w:rsidRDefault="003E2591" w:rsidP="003E2591"/>
    <w:p w14:paraId="2E056CE3" w14:textId="77777777" w:rsidR="003E2591" w:rsidRDefault="003E2591" w:rsidP="003E2591"/>
    <w:p w14:paraId="212F1E94" w14:textId="77777777" w:rsidR="003E2591" w:rsidRDefault="003E2591" w:rsidP="003E2591"/>
    <w:p w14:paraId="27B4CCA3" w14:textId="77777777" w:rsidR="003E2591" w:rsidRDefault="003E2591" w:rsidP="003E2591"/>
    <w:p w14:paraId="5E1B5DE2" w14:textId="77777777" w:rsidR="003E2591" w:rsidRDefault="003E2591" w:rsidP="003E2591"/>
    <w:p w14:paraId="5AED8AAE" w14:textId="77777777" w:rsidR="00D65A4C" w:rsidRDefault="00D65A4C"/>
    <w:sectPr w:rsidR="00D65A4C" w:rsidSect="00273829">
      <w:headerReference w:type="even" r:id="rId7"/>
      <w:headerReference w:type="default" r:id="rId8"/>
      <w:footerReference w:type="first" r:id="rId9"/>
      <w:pgSz w:w="11909" w:h="16834" w:code="9"/>
      <w:pgMar w:top="540" w:right="994" w:bottom="567" w:left="1418" w:header="720" w:footer="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A541" w14:textId="77777777" w:rsidR="007E41E7" w:rsidRDefault="007E41E7">
      <w:r>
        <w:separator/>
      </w:r>
    </w:p>
  </w:endnote>
  <w:endnote w:type="continuationSeparator" w:id="0">
    <w:p w14:paraId="7D0D6C1B" w14:textId="77777777" w:rsidR="007E41E7" w:rsidRDefault="007E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3B4" w14:textId="77777777" w:rsidR="00B15670" w:rsidRDefault="008D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F1B4" w14:textId="77777777" w:rsidR="007E41E7" w:rsidRDefault="007E41E7">
      <w:r>
        <w:separator/>
      </w:r>
    </w:p>
  </w:footnote>
  <w:footnote w:type="continuationSeparator" w:id="0">
    <w:p w14:paraId="1159F83E" w14:textId="77777777" w:rsidR="007E41E7" w:rsidRDefault="007E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D1E8" w14:textId="77777777" w:rsidR="00B15670" w:rsidRDefault="002E74D4" w:rsidP="00087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297E4F" w14:textId="77777777" w:rsidR="00B15670" w:rsidRDefault="008D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EFE9" w14:textId="11C35707" w:rsidR="00B15670" w:rsidRDefault="002E74D4" w:rsidP="00C82007">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D0871">
      <w:rPr>
        <w:rStyle w:val="PageNumber"/>
        <w:noProof/>
      </w:rPr>
      <w:t>2</w:t>
    </w:r>
    <w:r>
      <w:rPr>
        <w:rStyle w:val="PageNumber"/>
      </w:rPr>
      <w:fldChar w:fldCharType="end"/>
    </w:r>
  </w:p>
  <w:p w14:paraId="17409889" w14:textId="77777777" w:rsidR="00B15670" w:rsidRDefault="008D0871" w:rsidP="00C8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BAEA3146"/>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i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21"/>
    <w:multiLevelType w:val="multilevel"/>
    <w:tmpl w:val="3FCCE580"/>
    <w:name w:val="WW8Num33"/>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strike w:val="0"/>
        <w:sz w:val="22"/>
        <w:szCs w:val="22"/>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23"/>
    <w:multiLevelType w:val="multilevel"/>
    <w:tmpl w:val="138403AA"/>
    <w:name w:val="WW8Num35"/>
    <w:lvl w:ilvl="0">
      <w:start w:val="1"/>
      <w:numFmt w:val="decimal"/>
      <w:suff w:val="nothing"/>
      <w:lvlText w:val="%1."/>
      <w:lvlJc w:val="left"/>
      <w:pPr>
        <w:tabs>
          <w:tab w:val="num" w:pos="0"/>
        </w:tabs>
        <w:ind w:left="0" w:firstLine="0"/>
      </w:pPr>
      <w:rPr>
        <w:b/>
        <w:bCs/>
        <w:sz w:val="22"/>
        <w:szCs w:val="22"/>
      </w:rPr>
    </w:lvl>
    <w:lvl w:ilvl="1">
      <w:start w:val="1"/>
      <w:numFmt w:val="decimal"/>
      <w:suff w:val="nothing"/>
      <w:lvlText w:val="%1.%2."/>
      <w:lvlJc w:val="left"/>
      <w:pPr>
        <w:tabs>
          <w:tab w:val="num" w:pos="142"/>
        </w:tabs>
        <w:ind w:left="142" w:firstLine="0"/>
      </w:pPr>
      <w:rPr>
        <w:rFonts w:ascii="Times New Roman" w:eastAsia="Times New Roman" w:hAnsi="Times New Roman" w:cs="Times New Roman"/>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24"/>
    <w:multiLevelType w:val="multilevel"/>
    <w:tmpl w:val="7F5214CE"/>
    <w:name w:val="WW8Num36"/>
    <w:lvl w:ilvl="0">
      <w:start w:val="13"/>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25"/>
    <w:multiLevelType w:val="multilevel"/>
    <w:tmpl w:val="4FF0FD80"/>
    <w:name w:val="WW8Num37"/>
    <w:lvl w:ilvl="0">
      <w:start w:val="1"/>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360"/>
        </w:tabs>
        <w:ind w:left="360" w:hanging="360"/>
      </w:pPr>
      <w:rPr>
        <w:b w:val="0"/>
        <w:bCs w:val="0"/>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26"/>
    <w:multiLevelType w:val="multilevel"/>
    <w:tmpl w:val="00000026"/>
    <w:name w:val="WW8Num38"/>
    <w:lvl w:ilvl="0">
      <w:start w:val="4"/>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27"/>
    <w:multiLevelType w:val="multilevel"/>
    <w:tmpl w:val="3D2C561A"/>
    <w:lvl w:ilvl="0">
      <w:start w:val="8"/>
      <w:numFmt w:val="decimal"/>
      <w:lvlText w:val="%1."/>
      <w:lvlJc w:val="left"/>
      <w:pPr>
        <w:tabs>
          <w:tab w:val="num" w:pos="720"/>
        </w:tabs>
        <w:ind w:left="720" w:hanging="360"/>
      </w:pPr>
      <w:rPr>
        <w:b/>
        <w:bCs w:val="0"/>
        <w:sz w:val="22"/>
        <w:szCs w:val="22"/>
      </w:rPr>
    </w:lvl>
    <w:lvl w:ilvl="1">
      <w:start w:val="1"/>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28"/>
    <w:multiLevelType w:val="multilevel"/>
    <w:tmpl w:val="00000028"/>
    <w:lvl w:ilvl="0">
      <w:start w:val="11"/>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644"/>
        </w:tabs>
        <w:ind w:left="644"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2C"/>
    <w:multiLevelType w:val="multilevel"/>
    <w:tmpl w:val="01C4F91C"/>
    <w:name w:val="WW8Num44"/>
    <w:lvl w:ilvl="0">
      <w:start w:val="7"/>
      <w:numFmt w:val="decimal"/>
      <w:lvlText w:val="%1."/>
      <w:lvlJc w:val="left"/>
      <w:pPr>
        <w:tabs>
          <w:tab w:val="num" w:pos="720"/>
        </w:tabs>
        <w:ind w:left="720" w:hanging="360"/>
      </w:pPr>
      <w:rPr>
        <w:b/>
        <w:bCs w:val="0"/>
        <w:sz w:val="22"/>
        <w:szCs w:val="22"/>
      </w:rPr>
    </w:lvl>
    <w:lvl w:ilvl="1">
      <w:start w:val="1"/>
      <w:numFmt w:val="decimal"/>
      <w:lvlText w:val="%1.%2."/>
      <w:lvlJc w:val="left"/>
      <w:pPr>
        <w:tabs>
          <w:tab w:val="num" w:pos="360"/>
        </w:tabs>
        <w:ind w:left="360" w:hanging="360"/>
      </w:pPr>
      <w:rPr>
        <w:b w:val="0"/>
        <w:bCs w:val="0"/>
        <w:strike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2D"/>
    <w:multiLevelType w:val="multilevel"/>
    <w:tmpl w:val="0000002D"/>
    <w:name w:val="WW8Num45"/>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644"/>
        </w:tabs>
        <w:ind w:left="644"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10" w15:restartNumberingAfterBreak="0">
    <w:nsid w:val="0000002E"/>
    <w:multiLevelType w:val="multilevel"/>
    <w:tmpl w:val="0000002E"/>
    <w:name w:val="WW8Num46"/>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37143D57"/>
    <w:multiLevelType w:val="multilevel"/>
    <w:tmpl w:val="C52018E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91"/>
    <w:rsid w:val="000050FD"/>
    <w:rsid w:val="0001186A"/>
    <w:rsid w:val="00077176"/>
    <w:rsid w:val="000C1709"/>
    <w:rsid w:val="00173196"/>
    <w:rsid w:val="001C24DA"/>
    <w:rsid w:val="001C5FEA"/>
    <w:rsid w:val="001E26E8"/>
    <w:rsid w:val="00221740"/>
    <w:rsid w:val="00266DD7"/>
    <w:rsid w:val="002B48D7"/>
    <w:rsid w:val="002E74D4"/>
    <w:rsid w:val="003C5029"/>
    <w:rsid w:val="003E2591"/>
    <w:rsid w:val="00543A40"/>
    <w:rsid w:val="00554385"/>
    <w:rsid w:val="00623AC8"/>
    <w:rsid w:val="006241EC"/>
    <w:rsid w:val="00645429"/>
    <w:rsid w:val="00684F2D"/>
    <w:rsid w:val="006865B4"/>
    <w:rsid w:val="006A65A8"/>
    <w:rsid w:val="006B0380"/>
    <w:rsid w:val="006C241D"/>
    <w:rsid w:val="0076576D"/>
    <w:rsid w:val="007D21B4"/>
    <w:rsid w:val="007E0D87"/>
    <w:rsid w:val="007E41E7"/>
    <w:rsid w:val="008B5DC1"/>
    <w:rsid w:val="008D0871"/>
    <w:rsid w:val="008D749E"/>
    <w:rsid w:val="0092637C"/>
    <w:rsid w:val="00AC1315"/>
    <w:rsid w:val="00B41E79"/>
    <w:rsid w:val="00BF5ECB"/>
    <w:rsid w:val="00D65A4C"/>
    <w:rsid w:val="00E25A51"/>
    <w:rsid w:val="00EC3CBF"/>
    <w:rsid w:val="00ED4730"/>
    <w:rsid w:val="00FA7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3A95"/>
  <w15:docId w15:val="{98790119-593A-4D65-91FD-64E9419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2591"/>
    <w:pPr>
      <w:tabs>
        <w:tab w:val="center" w:pos="4153"/>
        <w:tab w:val="right" w:pos="8306"/>
      </w:tabs>
    </w:pPr>
  </w:style>
  <w:style w:type="character" w:customStyle="1" w:styleId="HeaderChar">
    <w:name w:val="Header Char"/>
    <w:basedOn w:val="DefaultParagraphFont"/>
    <w:link w:val="Header"/>
    <w:rsid w:val="003E2591"/>
    <w:rPr>
      <w:rFonts w:ascii="Times New Roman" w:eastAsia="Times New Roman" w:hAnsi="Times New Roman" w:cs="Times New Roman"/>
      <w:sz w:val="24"/>
      <w:szCs w:val="24"/>
    </w:rPr>
  </w:style>
  <w:style w:type="character" w:styleId="PageNumber">
    <w:name w:val="page number"/>
    <w:basedOn w:val="DefaultParagraphFont"/>
    <w:rsid w:val="003E2591"/>
  </w:style>
  <w:style w:type="paragraph" w:styleId="Footer">
    <w:name w:val="footer"/>
    <w:basedOn w:val="Normal"/>
    <w:link w:val="FooterChar"/>
    <w:uiPriority w:val="99"/>
    <w:rsid w:val="003E2591"/>
    <w:pPr>
      <w:tabs>
        <w:tab w:val="center" w:pos="4153"/>
        <w:tab w:val="right" w:pos="8306"/>
      </w:tabs>
    </w:pPr>
  </w:style>
  <w:style w:type="character" w:customStyle="1" w:styleId="FooterChar">
    <w:name w:val="Footer Char"/>
    <w:basedOn w:val="DefaultParagraphFont"/>
    <w:link w:val="Footer"/>
    <w:uiPriority w:val="99"/>
    <w:rsid w:val="003E2591"/>
    <w:rPr>
      <w:rFonts w:ascii="Times New Roman" w:eastAsia="Times New Roman" w:hAnsi="Times New Roman" w:cs="Times New Roman"/>
      <w:sz w:val="24"/>
      <w:szCs w:val="24"/>
    </w:rPr>
  </w:style>
  <w:style w:type="character" w:styleId="CommentReference">
    <w:name w:val="annotation reference"/>
    <w:rsid w:val="003E2591"/>
    <w:rPr>
      <w:sz w:val="16"/>
      <w:szCs w:val="16"/>
    </w:rPr>
  </w:style>
  <w:style w:type="paragraph" w:styleId="CommentText">
    <w:name w:val="annotation text"/>
    <w:basedOn w:val="Normal"/>
    <w:link w:val="CommentTextChar"/>
    <w:rsid w:val="003E2591"/>
    <w:rPr>
      <w:sz w:val="20"/>
      <w:szCs w:val="20"/>
    </w:rPr>
  </w:style>
  <w:style w:type="character" w:customStyle="1" w:styleId="CommentTextChar">
    <w:name w:val="Comment Text Char"/>
    <w:basedOn w:val="DefaultParagraphFont"/>
    <w:link w:val="CommentText"/>
    <w:rsid w:val="003E25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2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91"/>
    <w:rPr>
      <w:rFonts w:ascii="Segoe UI" w:eastAsia="Times New Roman" w:hAnsi="Segoe UI" w:cs="Segoe UI"/>
      <w:sz w:val="18"/>
      <w:szCs w:val="18"/>
    </w:rPr>
  </w:style>
  <w:style w:type="paragraph" w:styleId="NormalWeb">
    <w:name w:val="Normal (Web)"/>
    <w:basedOn w:val="Normal"/>
    <w:rsid w:val="00EC3CBF"/>
    <w:pPr>
      <w:suppressAutoHyphens/>
      <w:spacing w:before="28" w:after="28" w:line="100" w:lineRule="atLeast"/>
    </w:pPr>
    <w:rPr>
      <w:lang w:val="en-GB" w:eastAsia="ar-SA"/>
    </w:rPr>
  </w:style>
  <w:style w:type="paragraph" w:styleId="ListParagraph">
    <w:name w:val="List Paragraph"/>
    <w:basedOn w:val="Normal"/>
    <w:uiPriority w:val="34"/>
    <w:qFormat/>
    <w:rsid w:val="002E74D4"/>
    <w:pPr>
      <w:ind w:left="720"/>
      <w:contextualSpacing/>
    </w:pPr>
  </w:style>
  <w:style w:type="paragraph" w:styleId="CommentSubject">
    <w:name w:val="annotation subject"/>
    <w:basedOn w:val="CommentText"/>
    <w:next w:val="CommentText"/>
    <w:link w:val="CommentSubjectChar"/>
    <w:uiPriority w:val="99"/>
    <w:semiHidden/>
    <w:unhideWhenUsed/>
    <w:rsid w:val="00623AC8"/>
    <w:rPr>
      <w:b/>
      <w:bCs/>
    </w:rPr>
  </w:style>
  <w:style w:type="character" w:customStyle="1" w:styleId="CommentSubjectChar">
    <w:name w:val="Comment Subject Char"/>
    <w:basedOn w:val="CommentTextChar"/>
    <w:link w:val="CommentSubject"/>
    <w:uiPriority w:val="99"/>
    <w:semiHidden/>
    <w:rsid w:val="00623A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Ilona Grodska</cp:lastModifiedBy>
  <cp:revision>2</cp:revision>
  <cp:lastPrinted>2017-04-20T07:30:00Z</cp:lastPrinted>
  <dcterms:created xsi:type="dcterms:W3CDTF">2017-06-09T05:31:00Z</dcterms:created>
  <dcterms:modified xsi:type="dcterms:W3CDTF">2017-06-09T05:31:00Z</dcterms:modified>
</cp:coreProperties>
</file>